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105" w:type="dxa"/>
        <w:tblInd w:w="-112" w:type="dxa"/>
        <w:tblLayout w:type="fixed"/>
        <w:tblCellMar>
          <w:left w:w="70" w:type="dxa"/>
          <w:right w:w="70" w:type="dxa"/>
        </w:tblCellMar>
        <w:tblLook w:val="0000"/>
      </w:tblPr>
      <w:tblGrid>
        <w:gridCol w:w="307"/>
        <w:gridCol w:w="6"/>
        <w:gridCol w:w="718"/>
        <w:gridCol w:w="1123"/>
        <w:gridCol w:w="9"/>
        <w:gridCol w:w="34"/>
        <w:gridCol w:w="537"/>
        <w:gridCol w:w="138"/>
        <w:gridCol w:w="242"/>
        <w:gridCol w:w="137"/>
        <w:gridCol w:w="24"/>
        <w:gridCol w:w="13"/>
        <w:gridCol w:w="13"/>
        <w:gridCol w:w="410"/>
        <w:gridCol w:w="157"/>
        <w:gridCol w:w="228"/>
        <w:gridCol w:w="612"/>
        <w:gridCol w:w="139"/>
        <w:gridCol w:w="155"/>
        <w:gridCol w:w="994"/>
        <w:gridCol w:w="410"/>
        <w:gridCol w:w="13"/>
        <w:gridCol w:w="1134"/>
        <w:gridCol w:w="342"/>
        <w:gridCol w:w="71"/>
        <w:gridCol w:w="1846"/>
        <w:gridCol w:w="293"/>
      </w:tblGrid>
      <w:tr w:rsidR="007E54F9" w:rsidTr="00AB7129">
        <w:tc>
          <w:tcPr>
            <w:tcW w:w="313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  <w:tc>
          <w:tcPr>
            <w:tcW w:w="9499" w:type="dxa"/>
            <w:gridSpan w:val="24"/>
            <w:tcBorders>
              <w:top w:val="single" w:sz="12" w:space="0" w:color="auto"/>
              <w:bottom w:val="single" w:sz="6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7E54F9" w:rsidRDefault="007E54F9">
            <w:pPr>
              <w:rPr>
                <w:sz w:val="20"/>
              </w:rPr>
            </w:pPr>
          </w:p>
        </w:tc>
      </w:tr>
      <w:tr w:rsidR="007E54F9" w:rsidRPr="0010662A" w:rsidTr="00AB7129">
        <w:tc>
          <w:tcPr>
            <w:tcW w:w="313" w:type="dxa"/>
            <w:gridSpan w:val="2"/>
            <w:tcBorders>
              <w:left w:val="single" w:sz="12" w:space="0" w:color="auto"/>
              <w:right w:val="single" w:sz="6" w:space="0" w:color="auto"/>
            </w:tcBorders>
          </w:tcPr>
          <w:p w:rsidR="007E54F9" w:rsidRPr="00A00DCC" w:rsidRDefault="007E54F9">
            <w:pPr>
              <w:rPr>
                <w:sz w:val="22"/>
                <w:szCs w:val="22"/>
              </w:rPr>
            </w:pPr>
          </w:p>
        </w:tc>
        <w:tc>
          <w:tcPr>
            <w:tcW w:w="9499" w:type="dxa"/>
            <w:gridSpan w:val="24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7E54F9" w:rsidRPr="0010662A" w:rsidRDefault="007E54F9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1. SZAKASZ: Az anyag / keverék és a vállalat / vállalkozás azonosítása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7E54F9" w:rsidRPr="0010662A" w:rsidRDefault="007E54F9">
            <w:pPr>
              <w:rPr>
                <w:sz w:val="22"/>
                <w:szCs w:val="22"/>
              </w:rPr>
            </w:pPr>
          </w:p>
        </w:tc>
      </w:tr>
      <w:tr w:rsidR="007E54F9" w:rsidRPr="0010662A" w:rsidTr="00AB7129">
        <w:tc>
          <w:tcPr>
            <w:tcW w:w="313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  <w:tc>
          <w:tcPr>
            <w:tcW w:w="9499" w:type="dxa"/>
            <w:gridSpan w:val="24"/>
            <w:tcBorders>
              <w:top w:val="single" w:sz="6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rPr>
                <w:sz w:val="20"/>
              </w:rPr>
            </w:pPr>
          </w:p>
        </w:tc>
      </w:tr>
      <w:tr w:rsidR="007E54F9" w:rsidRPr="0010662A" w:rsidTr="00AB7129">
        <w:trPr>
          <w:cantSplit/>
        </w:trPr>
        <w:tc>
          <w:tcPr>
            <w:tcW w:w="313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sz w:val="18"/>
                <w:szCs w:val="18"/>
              </w:rPr>
            </w:pPr>
          </w:p>
        </w:tc>
        <w:tc>
          <w:tcPr>
            <w:tcW w:w="9499" w:type="dxa"/>
            <w:gridSpan w:val="24"/>
          </w:tcPr>
          <w:p w:rsidR="007E54F9" w:rsidRPr="0010662A" w:rsidRDefault="007E54F9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  <w:u w:val="single"/>
              </w:rPr>
              <w:t>1.1. Termékazonosító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pStyle w:val="Cmsor1"/>
              <w:rPr>
                <w:sz w:val="18"/>
                <w:szCs w:val="18"/>
              </w:rPr>
            </w:pPr>
          </w:p>
        </w:tc>
      </w:tr>
      <w:tr w:rsidR="007E54F9" w:rsidRPr="0010662A" w:rsidTr="00AB7129">
        <w:tc>
          <w:tcPr>
            <w:tcW w:w="313" w:type="dxa"/>
            <w:gridSpan w:val="2"/>
            <w:tcBorders>
              <w:left w:val="single" w:sz="12" w:space="0" w:color="auto"/>
            </w:tcBorders>
          </w:tcPr>
          <w:p w:rsidR="007E54F9" w:rsidRPr="0010662A" w:rsidRDefault="007E54F9">
            <w:pPr>
              <w:rPr>
                <w:b/>
                <w:sz w:val="18"/>
                <w:szCs w:val="18"/>
              </w:rPr>
            </w:pPr>
          </w:p>
        </w:tc>
        <w:tc>
          <w:tcPr>
            <w:tcW w:w="2962" w:type="dxa"/>
            <w:gridSpan w:val="9"/>
          </w:tcPr>
          <w:p w:rsidR="007E54F9" w:rsidRPr="0010662A" w:rsidRDefault="007E54F9" w:rsidP="007A0B2E">
            <w:pPr>
              <w:pStyle w:val="Cmsor1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Kereskedelmi </w:t>
            </w:r>
            <w:r w:rsidR="007A0B2E" w:rsidRPr="0010662A">
              <w:rPr>
                <w:sz w:val="18"/>
                <w:szCs w:val="18"/>
              </w:rPr>
              <w:t>név/megnevezés</w:t>
            </w:r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37" w:type="dxa"/>
            <w:gridSpan w:val="15"/>
          </w:tcPr>
          <w:p w:rsidR="007E54F9" w:rsidRPr="001D53C6" w:rsidRDefault="001D53C6" w:rsidP="00C87403">
            <w:pPr>
              <w:pStyle w:val="Default"/>
              <w:rPr>
                <w:b/>
                <w:sz w:val="18"/>
                <w:szCs w:val="18"/>
              </w:rPr>
            </w:pPr>
            <w:r w:rsidRPr="001D53C6">
              <w:rPr>
                <w:b/>
                <w:sz w:val="18"/>
                <w:szCs w:val="18"/>
              </w:rPr>
              <w:t>Porpisztoly tisztító aeroszol (PB gázzal)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7E54F9" w:rsidRPr="0010662A" w:rsidRDefault="007E54F9">
            <w:pPr>
              <w:pStyle w:val="Cmsor1"/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13" w:type="dxa"/>
            <w:gridSpan w:val="2"/>
            <w:tcBorders>
              <w:left w:val="single" w:sz="12" w:space="0" w:color="auto"/>
            </w:tcBorders>
          </w:tcPr>
          <w:p w:rsidR="00AB7129" w:rsidRPr="0010662A" w:rsidRDefault="00AB7129">
            <w:pPr>
              <w:rPr>
                <w:b/>
                <w:sz w:val="18"/>
                <w:szCs w:val="18"/>
              </w:rPr>
            </w:pPr>
          </w:p>
        </w:tc>
        <w:tc>
          <w:tcPr>
            <w:tcW w:w="2962" w:type="dxa"/>
            <w:gridSpan w:val="9"/>
          </w:tcPr>
          <w:p w:rsidR="00AB7129" w:rsidRPr="00AB7129" w:rsidRDefault="00AB7129" w:rsidP="007A0B2E">
            <w:pPr>
              <w:pStyle w:val="Cmsor1"/>
              <w:rPr>
                <w:b w:val="0"/>
                <w:sz w:val="18"/>
                <w:szCs w:val="18"/>
              </w:rPr>
            </w:pPr>
            <w:r w:rsidRPr="00AB7129">
              <w:rPr>
                <w:b w:val="0"/>
                <w:sz w:val="18"/>
                <w:szCs w:val="18"/>
              </w:rPr>
              <w:t>Kémiai név:</w:t>
            </w:r>
          </w:p>
        </w:tc>
        <w:tc>
          <w:tcPr>
            <w:tcW w:w="6537" w:type="dxa"/>
            <w:gridSpan w:val="15"/>
          </w:tcPr>
          <w:p w:rsidR="00AB7129" w:rsidRPr="00AB7129" w:rsidRDefault="00AB7129" w:rsidP="00AB7129">
            <w:pPr>
              <w:rPr>
                <w:sz w:val="18"/>
                <w:szCs w:val="18"/>
              </w:rPr>
            </w:pPr>
            <w:r w:rsidRPr="00AB7129">
              <w:rPr>
                <w:sz w:val="18"/>
                <w:szCs w:val="18"/>
              </w:rPr>
              <w:t xml:space="preserve">Propán / bután / </w:t>
            </w:r>
            <w:proofErr w:type="spellStart"/>
            <w:r w:rsidRPr="00AB7129">
              <w:rPr>
                <w:sz w:val="18"/>
                <w:szCs w:val="18"/>
              </w:rPr>
              <w:t>izobután</w:t>
            </w:r>
            <w:proofErr w:type="spellEnd"/>
            <w:r>
              <w:rPr>
                <w:sz w:val="18"/>
                <w:szCs w:val="18"/>
              </w:rPr>
              <w:t xml:space="preserve"> </w:t>
            </w:r>
            <w:r w:rsidRPr="00AB7129">
              <w:rPr>
                <w:i/>
                <w:sz w:val="18"/>
                <w:szCs w:val="18"/>
              </w:rPr>
              <w:t xml:space="preserve">(1,3-butadién tartalom: </w:t>
            </w:r>
            <w:proofErr w:type="gramStart"/>
            <w:r w:rsidRPr="00AB7129">
              <w:rPr>
                <w:i/>
                <w:sz w:val="18"/>
                <w:szCs w:val="18"/>
              </w:rPr>
              <w:t>&lt; 0</w:t>
            </w:r>
            <w:proofErr w:type="gramEnd"/>
            <w:r w:rsidRPr="00AB7129">
              <w:rPr>
                <w:i/>
                <w:sz w:val="18"/>
                <w:szCs w:val="18"/>
              </w:rPr>
              <w:t>,1%)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>
            <w:pPr>
              <w:pStyle w:val="Cmsor1"/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13" w:type="dxa"/>
            <w:gridSpan w:val="2"/>
            <w:tcBorders>
              <w:left w:val="single" w:sz="12" w:space="0" w:color="auto"/>
            </w:tcBorders>
          </w:tcPr>
          <w:p w:rsidR="00AB7129" w:rsidRPr="0010662A" w:rsidRDefault="00AB7129">
            <w:pPr>
              <w:rPr>
                <w:b/>
                <w:sz w:val="18"/>
                <w:szCs w:val="18"/>
              </w:rPr>
            </w:pPr>
          </w:p>
        </w:tc>
        <w:tc>
          <w:tcPr>
            <w:tcW w:w="2962" w:type="dxa"/>
            <w:gridSpan w:val="9"/>
          </w:tcPr>
          <w:p w:rsidR="00AB7129" w:rsidRPr="00AB7129" w:rsidRDefault="00AB7129" w:rsidP="007A0B2E">
            <w:pPr>
              <w:pStyle w:val="Cmsor1"/>
              <w:rPr>
                <w:b w:val="0"/>
                <w:sz w:val="18"/>
                <w:szCs w:val="18"/>
              </w:rPr>
            </w:pPr>
            <w:proofErr w:type="spellStart"/>
            <w:r w:rsidRPr="00AB7129">
              <w:rPr>
                <w:b w:val="0"/>
                <w:sz w:val="18"/>
                <w:szCs w:val="18"/>
              </w:rPr>
              <w:t>CAS-szám</w:t>
            </w:r>
            <w:proofErr w:type="spellEnd"/>
            <w:r w:rsidRPr="00AB7129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537" w:type="dxa"/>
            <w:gridSpan w:val="15"/>
          </w:tcPr>
          <w:p w:rsidR="00AB7129" w:rsidRPr="00AB7129" w:rsidRDefault="00AB7129" w:rsidP="00AB7129">
            <w:pPr>
              <w:rPr>
                <w:sz w:val="18"/>
                <w:szCs w:val="18"/>
              </w:rPr>
            </w:pPr>
            <w:r w:rsidRPr="00AB7129">
              <w:rPr>
                <w:sz w:val="18"/>
                <w:szCs w:val="18"/>
              </w:rPr>
              <w:t>74-98-6 /106-97-8 /75-28-5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>
            <w:pPr>
              <w:pStyle w:val="Cmsor1"/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13" w:type="dxa"/>
            <w:gridSpan w:val="2"/>
            <w:tcBorders>
              <w:left w:val="single" w:sz="12" w:space="0" w:color="auto"/>
            </w:tcBorders>
          </w:tcPr>
          <w:p w:rsidR="00AB7129" w:rsidRPr="0010662A" w:rsidRDefault="00AB7129">
            <w:pPr>
              <w:rPr>
                <w:b/>
                <w:sz w:val="18"/>
                <w:szCs w:val="18"/>
              </w:rPr>
            </w:pPr>
          </w:p>
        </w:tc>
        <w:tc>
          <w:tcPr>
            <w:tcW w:w="2962" w:type="dxa"/>
            <w:gridSpan w:val="9"/>
          </w:tcPr>
          <w:p w:rsidR="00AB7129" w:rsidRPr="00AB7129" w:rsidRDefault="00AB7129" w:rsidP="007A0B2E">
            <w:pPr>
              <w:pStyle w:val="Cmsor1"/>
              <w:rPr>
                <w:b w:val="0"/>
                <w:sz w:val="18"/>
                <w:szCs w:val="18"/>
              </w:rPr>
            </w:pPr>
            <w:proofErr w:type="spellStart"/>
            <w:r w:rsidRPr="00AB7129">
              <w:rPr>
                <w:b w:val="0"/>
                <w:sz w:val="18"/>
                <w:szCs w:val="18"/>
              </w:rPr>
              <w:t>EINECS-szám</w:t>
            </w:r>
            <w:proofErr w:type="spellEnd"/>
            <w:r w:rsidRPr="00AB7129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537" w:type="dxa"/>
            <w:gridSpan w:val="15"/>
          </w:tcPr>
          <w:p w:rsidR="00AB7129" w:rsidRPr="00AB7129" w:rsidRDefault="00AB7129" w:rsidP="00AB7129">
            <w:pPr>
              <w:rPr>
                <w:sz w:val="18"/>
                <w:szCs w:val="18"/>
              </w:rPr>
            </w:pPr>
            <w:r w:rsidRPr="00AB7129">
              <w:rPr>
                <w:sz w:val="18"/>
                <w:szCs w:val="18"/>
              </w:rPr>
              <w:t>200-827-9 /203-448-7 /200-857-2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>
            <w:pPr>
              <w:pStyle w:val="Cmsor1"/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13" w:type="dxa"/>
            <w:gridSpan w:val="2"/>
            <w:tcBorders>
              <w:left w:val="single" w:sz="12" w:space="0" w:color="auto"/>
            </w:tcBorders>
          </w:tcPr>
          <w:p w:rsidR="00AB7129" w:rsidRPr="0010662A" w:rsidRDefault="00AB7129">
            <w:pPr>
              <w:rPr>
                <w:b/>
                <w:sz w:val="18"/>
                <w:szCs w:val="18"/>
              </w:rPr>
            </w:pPr>
          </w:p>
        </w:tc>
        <w:tc>
          <w:tcPr>
            <w:tcW w:w="2962" w:type="dxa"/>
            <w:gridSpan w:val="9"/>
          </w:tcPr>
          <w:p w:rsidR="00AB7129" w:rsidRPr="00AB7129" w:rsidRDefault="00AB7129" w:rsidP="007A0B2E">
            <w:pPr>
              <w:pStyle w:val="Cmsor1"/>
              <w:rPr>
                <w:b w:val="0"/>
                <w:sz w:val="18"/>
                <w:szCs w:val="18"/>
              </w:rPr>
            </w:pPr>
            <w:r w:rsidRPr="00AB7129">
              <w:rPr>
                <w:b w:val="0"/>
                <w:sz w:val="18"/>
                <w:szCs w:val="18"/>
              </w:rPr>
              <w:t>Index-szám:</w:t>
            </w:r>
          </w:p>
        </w:tc>
        <w:tc>
          <w:tcPr>
            <w:tcW w:w="6537" w:type="dxa"/>
            <w:gridSpan w:val="15"/>
          </w:tcPr>
          <w:p w:rsidR="00AB7129" w:rsidRPr="00AB7129" w:rsidRDefault="00AB7129" w:rsidP="00AB7129">
            <w:pPr>
              <w:rPr>
                <w:sz w:val="18"/>
                <w:szCs w:val="18"/>
              </w:rPr>
            </w:pPr>
            <w:r w:rsidRPr="00AB7129">
              <w:rPr>
                <w:sz w:val="18"/>
                <w:szCs w:val="18"/>
              </w:rPr>
              <w:t>601-003-00-5 /601-004-00-0 /601-004-0-0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>
            <w:pPr>
              <w:pStyle w:val="Cmsor1"/>
              <w:rPr>
                <w:sz w:val="18"/>
                <w:szCs w:val="18"/>
              </w:rPr>
            </w:pPr>
          </w:p>
        </w:tc>
      </w:tr>
      <w:tr w:rsidR="00FD3EBB" w:rsidRPr="0010662A" w:rsidTr="00AB7129">
        <w:trPr>
          <w:cantSplit/>
        </w:trPr>
        <w:tc>
          <w:tcPr>
            <w:tcW w:w="313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499" w:type="dxa"/>
            <w:gridSpan w:val="24"/>
          </w:tcPr>
          <w:p w:rsidR="00FD3EBB" w:rsidRPr="0010662A" w:rsidRDefault="00FD3EBB" w:rsidP="007A0B2E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  <w:u w:val="single"/>
              </w:rPr>
              <w:t xml:space="preserve">1.2. Az anyag vagy keverék 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lényeges azonosított</w:t>
            </w:r>
            <w:r w:rsidRPr="0010662A">
              <w:rPr>
                <w:bCs/>
                <w:sz w:val="18"/>
                <w:szCs w:val="18"/>
                <w:u w:val="single"/>
              </w:rPr>
              <w:t xml:space="preserve"> felhasználása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i</w:t>
            </w:r>
            <w:r w:rsidRPr="0010662A">
              <w:rPr>
                <w:bCs/>
                <w:sz w:val="18"/>
                <w:szCs w:val="18"/>
                <w:u w:val="single"/>
              </w:rPr>
              <w:t>, illetve ellenjavallt felhasználása</w:t>
            </w:r>
            <w:r w:rsidR="007A0B2E" w:rsidRPr="0010662A">
              <w:rPr>
                <w:bCs/>
                <w:sz w:val="18"/>
                <w:szCs w:val="18"/>
                <w:u w:val="single"/>
              </w:rPr>
              <w:t>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FD3EBB" w:rsidRPr="0010662A" w:rsidTr="00AB7129">
        <w:tc>
          <w:tcPr>
            <w:tcW w:w="313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2962" w:type="dxa"/>
            <w:gridSpan w:val="9"/>
          </w:tcPr>
          <w:p w:rsidR="00FD3EBB" w:rsidRPr="0010662A" w:rsidRDefault="00C12978" w:rsidP="00C12978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Azonosított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f</w:t>
            </w:r>
            <w:r w:rsidR="00FD3EBB" w:rsidRPr="0010662A">
              <w:rPr>
                <w:b w:val="0"/>
                <w:sz w:val="18"/>
                <w:szCs w:val="18"/>
              </w:rPr>
              <w:t>elhasználás</w:t>
            </w:r>
            <w:r w:rsidRPr="0010662A">
              <w:rPr>
                <w:b w:val="0"/>
                <w:sz w:val="18"/>
                <w:szCs w:val="18"/>
              </w:rPr>
              <w:t>(</w:t>
            </w:r>
            <w:proofErr w:type="gramEnd"/>
            <w:r w:rsidRPr="0010662A">
              <w:rPr>
                <w:b w:val="0"/>
                <w:sz w:val="18"/>
                <w:szCs w:val="18"/>
              </w:rPr>
              <w:t>ok)</w:t>
            </w:r>
            <w:r w:rsidR="00FD3EBB" w:rsidRPr="0010662A">
              <w:rPr>
                <w:b w:val="0"/>
                <w:sz w:val="18"/>
                <w:szCs w:val="18"/>
              </w:rPr>
              <w:t>:</w:t>
            </w:r>
          </w:p>
        </w:tc>
        <w:tc>
          <w:tcPr>
            <w:tcW w:w="6537" w:type="dxa"/>
            <w:gridSpan w:val="15"/>
          </w:tcPr>
          <w:p w:rsidR="00FD3EBB" w:rsidRPr="0010662A" w:rsidRDefault="00996FA7" w:rsidP="00A67CF6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Karbantartás.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b w:val="0"/>
                <w:sz w:val="18"/>
                <w:szCs w:val="18"/>
              </w:rPr>
            </w:pPr>
          </w:p>
        </w:tc>
      </w:tr>
      <w:tr w:rsidR="00C12978" w:rsidRPr="0010662A" w:rsidTr="00AB7129">
        <w:tc>
          <w:tcPr>
            <w:tcW w:w="313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2" w:type="dxa"/>
            <w:gridSpan w:val="9"/>
          </w:tcPr>
          <w:p w:rsidR="00C12978" w:rsidRPr="0010662A" w:rsidRDefault="00C12978" w:rsidP="00C12978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Ellenjavallt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felhasználás(</w:t>
            </w:r>
            <w:proofErr w:type="gramEnd"/>
            <w:r w:rsidRPr="0010662A">
              <w:rPr>
                <w:b w:val="0"/>
                <w:sz w:val="18"/>
                <w:szCs w:val="18"/>
              </w:rPr>
              <w:t>ok):</w:t>
            </w:r>
          </w:p>
        </w:tc>
        <w:tc>
          <w:tcPr>
            <w:tcW w:w="6537" w:type="dxa"/>
            <w:gridSpan w:val="15"/>
          </w:tcPr>
          <w:p w:rsidR="00C12978" w:rsidRPr="0010662A" w:rsidRDefault="00996FA7" w:rsidP="00996FA7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Azonosítottól eltérő felhasználás.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pStyle w:val="Cmsor1"/>
              <w:rPr>
                <w:b w:val="0"/>
                <w:sz w:val="18"/>
                <w:szCs w:val="18"/>
              </w:rPr>
            </w:pPr>
          </w:p>
        </w:tc>
      </w:tr>
      <w:tr w:rsidR="00FD3EBB" w:rsidRPr="0010662A" w:rsidTr="00AB7129">
        <w:trPr>
          <w:cantSplit/>
        </w:trPr>
        <w:tc>
          <w:tcPr>
            <w:tcW w:w="313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499" w:type="dxa"/>
            <w:gridSpan w:val="24"/>
          </w:tcPr>
          <w:p w:rsidR="00FD3EBB" w:rsidRPr="0010662A" w:rsidRDefault="00FD3EBB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  <w:u w:val="single"/>
              </w:rPr>
              <w:t>1.3. A biztonsági adatlap szállítójának adatai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2D5D6C" w:rsidRPr="0010662A" w:rsidTr="00AB7129">
        <w:trPr>
          <w:cantSplit/>
        </w:trPr>
        <w:tc>
          <w:tcPr>
            <w:tcW w:w="313" w:type="dxa"/>
            <w:gridSpan w:val="2"/>
            <w:tcBorders>
              <w:left w:val="single" w:sz="12" w:space="0" w:color="auto"/>
            </w:tcBorders>
          </w:tcPr>
          <w:p w:rsidR="002D5D6C" w:rsidRPr="0010662A" w:rsidRDefault="002D5D6C">
            <w:pPr>
              <w:rPr>
                <w:sz w:val="18"/>
                <w:szCs w:val="18"/>
              </w:rPr>
            </w:pPr>
          </w:p>
        </w:tc>
        <w:tc>
          <w:tcPr>
            <w:tcW w:w="2962" w:type="dxa"/>
            <w:gridSpan w:val="9"/>
          </w:tcPr>
          <w:p w:rsidR="002D5D6C" w:rsidRPr="0010662A" w:rsidRDefault="002D5D6C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Gyártó / Felhasználó cég:</w:t>
            </w:r>
          </w:p>
          <w:p w:rsidR="002D5D6C" w:rsidRPr="0010662A" w:rsidRDefault="002D5D6C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Cím:</w:t>
            </w:r>
          </w:p>
          <w:p w:rsidR="002D5D6C" w:rsidRPr="0010662A" w:rsidRDefault="002D5D6C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Telefon:</w:t>
            </w:r>
          </w:p>
          <w:p w:rsidR="00996FA7" w:rsidRPr="0010662A" w:rsidRDefault="00996FA7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Fax:</w:t>
            </w:r>
          </w:p>
          <w:p w:rsidR="002D5D6C" w:rsidRPr="0010662A" w:rsidRDefault="002D5D6C" w:rsidP="00B16272">
            <w:pPr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E-mail:</w:t>
            </w:r>
          </w:p>
        </w:tc>
        <w:tc>
          <w:tcPr>
            <w:tcW w:w="6537" w:type="dxa"/>
            <w:gridSpan w:val="15"/>
          </w:tcPr>
          <w:p w:rsidR="00996FA7" w:rsidRPr="0010662A" w:rsidRDefault="00996FA7" w:rsidP="00996FA7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AUTÓ MOBIL VEGYI Kft.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6727 Szeged, Acél u. 27/C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+36-62-480640</w:t>
            </w:r>
          </w:p>
          <w:p w:rsidR="00996FA7" w:rsidRPr="0010662A" w:rsidRDefault="00996FA7" w:rsidP="00996FA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+36-62-482791</w:t>
            </w:r>
          </w:p>
          <w:p w:rsidR="002D5D6C" w:rsidRPr="0010662A" w:rsidRDefault="00194DA5" w:rsidP="00996FA7">
            <w:pPr>
              <w:rPr>
                <w:sz w:val="18"/>
                <w:szCs w:val="18"/>
              </w:rPr>
            </w:pPr>
            <w:hyperlink r:id="rId8" w:history="1">
              <w:r w:rsidR="00996FA7" w:rsidRPr="0010662A">
                <w:rPr>
                  <w:rStyle w:val="Hiperhivatkozs"/>
                  <w:sz w:val="18"/>
                  <w:szCs w:val="18"/>
                </w:rPr>
                <w:t>automobil@axelero.hu</w:t>
              </w:r>
            </w:hyperlink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2D5D6C" w:rsidRPr="0010662A" w:rsidRDefault="002D5D6C">
            <w:pPr>
              <w:rPr>
                <w:sz w:val="18"/>
                <w:szCs w:val="18"/>
              </w:rPr>
            </w:pPr>
          </w:p>
        </w:tc>
      </w:tr>
      <w:tr w:rsidR="00FD3EBB" w:rsidRPr="0010662A" w:rsidTr="00AB7129">
        <w:trPr>
          <w:cantSplit/>
        </w:trPr>
        <w:tc>
          <w:tcPr>
            <w:tcW w:w="313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18"/>
                <w:szCs w:val="18"/>
              </w:rPr>
            </w:pPr>
          </w:p>
        </w:tc>
        <w:tc>
          <w:tcPr>
            <w:tcW w:w="9499" w:type="dxa"/>
            <w:gridSpan w:val="24"/>
          </w:tcPr>
          <w:p w:rsidR="00FD3EBB" w:rsidRPr="0010662A" w:rsidRDefault="00FD3EBB">
            <w:pPr>
              <w:pStyle w:val="Cmsor2"/>
              <w:overflowPunct/>
              <w:autoSpaceDE/>
              <w:autoSpaceDN/>
              <w:adjustRightInd/>
              <w:textAlignment w:val="auto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  <w:u w:val="single"/>
              </w:rPr>
              <w:t>1.4. Sürgősségi telefonszám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>
            <w:pPr>
              <w:pStyle w:val="Cmsor1"/>
              <w:rPr>
                <w:sz w:val="18"/>
                <w:szCs w:val="18"/>
              </w:rPr>
            </w:pPr>
          </w:p>
        </w:tc>
      </w:tr>
      <w:tr w:rsidR="00C12978" w:rsidRPr="0010662A" w:rsidTr="00AB7129">
        <w:tc>
          <w:tcPr>
            <w:tcW w:w="313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2962" w:type="dxa"/>
            <w:gridSpan w:val="9"/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6537" w:type="dxa"/>
            <w:gridSpan w:val="15"/>
          </w:tcPr>
          <w:p w:rsidR="00C12978" w:rsidRPr="0010662A" w:rsidRDefault="00C12978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Egészségügyi Toxikológiai Tájékoztató Szolgálat (ETTSZ)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</w:tr>
      <w:tr w:rsidR="00C12978" w:rsidRPr="0010662A" w:rsidTr="00AB7129">
        <w:tc>
          <w:tcPr>
            <w:tcW w:w="313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2" w:type="dxa"/>
            <w:gridSpan w:val="9"/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6537" w:type="dxa"/>
            <w:gridSpan w:val="15"/>
          </w:tcPr>
          <w:p w:rsidR="00C12978" w:rsidRPr="0010662A" w:rsidRDefault="00C12978" w:rsidP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1097 Budapest, Nagyvárad tér 2.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</w:tr>
      <w:tr w:rsidR="00C12978" w:rsidRPr="0010662A" w:rsidTr="00AB7129">
        <w:tc>
          <w:tcPr>
            <w:tcW w:w="313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  <w:tc>
          <w:tcPr>
            <w:tcW w:w="2962" w:type="dxa"/>
            <w:gridSpan w:val="9"/>
          </w:tcPr>
          <w:p w:rsidR="00C12978" w:rsidRPr="0010662A" w:rsidRDefault="00C12978" w:rsidP="00C12978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Sürgősségi telefonszám:</w:t>
            </w:r>
          </w:p>
        </w:tc>
        <w:tc>
          <w:tcPr>
            <w:tcW w:w="6537" w:type="dxa"/>
            <w:gridSpan w:val="15"/>
          </w:tcPr>
          <w:p w:rsidR="00C12978" w:rsidRPr="0010662A" w:rsidRDefault="00C12978" w:rsidP="00BF0D45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06-80-201-199 (zöld szám, ingyenesen</w:t>
            </w:r>
            <w:r w:rsidR="00BF0D45" w:rsidRPr="0010662A">
              <w:rPr>
                <w:b/>
                <w:bCs/>
                <w:sz w:val="18"/>
                <w:szCs w:val="18"/>
              </w:rPr>
              <w:t>, éjjel-nappal</w:t>
            </w:r>
            <w:r w:rsidRPr="0010662A">
              <w:rPr>
                <w:b/>
                <w:bCs/>
                <w:sz w:val="18"/>
                <w:szCs w:val="18"/>
              </w:rPr>
              <w:t xml:space="preserve"> hívható)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b/>
                <w:sz w:val="18"/>
                <w:szCs w:val="18"/>
              </w:rPr>
            </w:pPr>
          </w:p>
        </w:tc>
      </w:tr>
      <w:tr w:rsidR="00C12978" w:rsidRPr="0010662A" w:rsidTr="00AB7129">
        <w:tc>
          <w:tcPr>
            <w:tcW w:w="313" w:type="dxa"/>
            <w:gridSpan w:val="2"/>
            <w:tcBorders>
              <w:lef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  <w:tc>
          <w:tcPr>
            <w:tcW w:w="2962" w:type="dxa"/>
            <w:gridSpan w:val="9"/>
          </w:tcPr>
          <w:p w:rsidR="00C12978" w:rsidRPr="0010662A" w:rsidRDefault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Telefon:</w:t>
            </w:r>
          </w:p>
        </w:tc>
        <w:tc>
          <w:tcPr>
            <w:tcW w:w="6537" w:type="dxa"/>
            <w:gridSpan w:val="15"/>
          </w:tcPr>
          <w:p w:rsidR="00C12978" w:rsidRPr="0010662A" w:rsidRDefault="00C12978" w:rsidP="00C12978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06-1-4761120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12978" w:rsidRPr="0010662A" w:rsidRDefault="00C12978">
            <w:pPr>
              <w:rPr>
                <w:sz w:val="18"/>
                <w:szCs w:val="18"/>
              </w:rPr>
            </w:pPr>
          </w:p>
        </w:tc>
      </w:tr>
      <w:tr w:rsidR="00FD3EBB" w:rsidRPr="0010662A" w:rsidTr="00AB7129">
        <w:tc>
          <w:tcPr>
            <w:tcW w:w="313" w:type="dxa"/>
            <w:gridSpan w:val="2"/>
            <w:tcBorders>
              <w:left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9" w:type="dxa"/>
            <w:gridSpan w:val="24"/>
            <w:tcBorders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AB7129">
        <w:tc>
          <w:tcPr>
            <w:tcW w:w="313" w:type="dxa"/>
            <w:gridSpan w:val="2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9" w:type="dxa"/>
            <w:gridSpan w:val="24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bottom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AB7129">
        <w:tc>
          <w:tcPr>
            <w:tcW w:w="313" w:type="dxa"/>
            <w:gridSpan w:val="2"/>
            <w:tcBorders>
              <w:top w:val="single" w:sz="12" w:space="0" w:color="auto"/>
              <w:lef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9" w:type="dxa"/>
            <w:gridSpan w:val="24"/>
            <w:tcBorders>
              <w:top w:val="single" w:sz="12" w:space="0" w:color="auto"/>
              <w:bottom w:val="single" w:sz="4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AB7129">
        <w:tc>
          <w:tcPr>
            <w:tcW w:w="313" w:type="dxa"/>
            <w:gridSpan w:val="2"/>
            <w:tcBorders>
              <w:left w:val="single" w:sz="12" w:space="0" w:color="auto"/>
              <w:right w:val="single" w:sz="4" w:space="0" w:color="auto"/>
            </w:tcBorders>
          </w:tcPr>
          <w:p w:rsidR="00FD3EBB" w:rsidRPr="0010662A" w:rsidRDefault="00FD3EBB">
            <w:pPr>
              <w:rPr>
                <w:sz w:val="22"/>
                <w:szCs w:val="22"/>
              </w:rPr>
            </w:pPr>
          </w:p>
        </w:tc>
        <w:tc>
          <w:tcPr>
            <w:tcW w:w="9499" w:type="dxa"/>
            <w:gridSpan w:val="2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FD3EBB" w:rsidRPr="0010662A" w:rsidRDefault="00FD3EBB" w:rsidP="007A0B2E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 xml:space="preserve">2. SZAKASZ: </w:t>
            </w:r>
            <w:r w:rsidR="007A0B2E" w:rsidRPr="0010662A">
              <w:rPr>
                <w:b/>
                <w:sz w:val="22"/>
                <w:szCs w:val="22"/>
              </w:rPr>
              <w:t>A veszély azonosítása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2"/>
                <w:szCs w:val="22"/>
              </w:rPr>
            </w:pPr>
          </w:p>
        </w:tc>
      </w:tr>
      <w:tr w:rsidR="00FD3EBB" w:rsidRPr="0010662A" w:rsidTr="00AB7129">
        <w:trPr>
          <w:cantSplit/>
        </w:trPr>
        <w:tc>
          <w:tcPr>
            <w:tcW w:w="313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9499" w:type="dxa"/>
            <w:gridSpan w:val="24"/>
            <w:tcBorders>
              <w:top w:val="single" w:sz="4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FD3EBB" w:rsidRPr="0010662A" w:rsidRDefault="00FD3EBB">
            <w:pPr>
              <w:rPr>
                <w:sz w:val="20"/>
              </w:rPr>
            </w:pPr>
          </w:p>
        </w:tc>
      </w:tr>
      <w:tr w:rsidR="00FD3EBB" w:rsidRPr="0010662A" w:rsidTr="00AB7129">
        <w:trPr>
          <w:cantSplit/>
        </w:trPr>
        <w:tc>
          <w:tcPr>
            <w:tcW w:w="313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9499" w:type="dxa"/>
            <w:gridSpan w:val="24"/>
          </w:tcPr>
          <w:p w:rsidR="00FD3EBB" w:rsidRPr="0010662A" w:rsidRDefault="00FD3EBB" w:rsidP="00212F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2.1. Az anyag vagy keverék </w:t>
            </w:r>
            <w:r w:rsidR="00212F83" w:rsidRPr="0010662A">
              <w:rPr>
                <w:b/>
                <w:sz w:val="18"/>
                <w:szCs w:val="18"/>
                <w:u w:val="single"/>
              </w:rPr>
              <w:t>besorolása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FD3EBB" w:rsidRPr="0010662A" w:rsidTr="00AB7129">
        <w:trPr>
          <w:cantSplit/>
        </w:trPr>
        <w:tc>
          <w:tcPr>
            <w:tcW w:w="313" w:type="dxa"/>
            <w:gridSpan w:val="2"/>
            <w:tcBorders>
              <w:lef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  <w:tc>
          <w:tcPr>
            <w:tcW w:w="3398" w:type="dxa"/>
            <w:gridSpan w:val="12"/>
          </w:tcPr>
          <w:p w:rsidR="00FD3EBB" w:rsidRPr="0010662A" w:rsidRDefault="00032371" w:rsidP="00032371">
            <w:pPr>
              <w:pStyle w:val="Cmsor2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termék </w:t>
            </w:r>
            <w:r w:rsidR="00FD3EBB" w:rsidRPr="0010662A">
              <w:rPr>
                <w:sz w:val="18"/>
                <w:szCs w:val="18"/>
              </w:rPr>
              <w:t>meghatározása:</w:t>
            </w:r>
          </w:p>
        </w:tc>
        <w:tc>
          <w:tcPr>
            <w:tcW w:w="6101" w:type="dxa"/>
            <w:gridSpan w:val="12"/>
          </w:tcPr>
          <w:p w:rsidR="00FD3EBB" w:rsidRPr="0010662A" w:rsidRDefault="00AB7129" w:rsidP="00D7197F">
            <w:pPr>
              <w:pStyle w:val="Cmsor2"/>
              <w:rPr>
                <w:b w:val="0"/>
                <w:sz w:val="18"/>
                <w:szCs w:val="18"/>
              </w:rPr>
            </w:pPr>
            <w:r>
              <w:rPr>
                <w:b w:val="0"/>
                <w:sz w:val="18"/>
                <w:szCs w:val="18"/>
              </w:rPr>
              <w:t>Anyag</w:t>
            </w:r>
            <w:r w:rsidR="00EB09FD">
              <w:rPr>
                <w:b w:val="0"/>
                <w:sz w:val="18"/>
                <w:szCs w:val="18"/>
              </w:rPr>
              <w:t>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FD3EBB" w:rsidRPr="0010662A" w:rsidRDefault="00FD3EBB" w:rsidP="00D7197F">
            <w:pPr>
              <w:rPr>
                <w:sz w:val="18"/>
                <w:szCs w:val="18"/>
              </w:rPr>
            </w:pPr>
          </w:p>
        </w:tc>
      </w:tr>
      <w:tr w:rsidR="00CB7DE0" w:rsidRPr="0011434D" w:rsidTr="00AB7129">
        <w:trPr>
          <w:cantSplit/>
        </w:trPr>
        <w:tc>
          <w:tcPr>
            <w:tcW w:w="313" w:type="dxa"/>
            <w:gridSpan w:val="2"/>
            <w:tcBorders>
              <w:left w:val="single" w:sz="12" w:space="0" w:color="auto"/>
            </w:tcBorders>
          </w:tcPr>
          <w:p w:rsidR="00CB7DE0" w:rsidRPr="0011434D" w:rsidRDefault="00CB7DE0" w:rsidP="00D7197F">
            <w:pPr>
              <w:rPr>
                <w:sz w:val="18"/>
                <w:szCs w:val="18"/>
              </w:rPr>
            </w:pPr>
          </w:p>
        </w:tc>
        <w:tc>
          <w:tcPr>
            <w:tcW w:w="3398" w:type="dxa"/>
            <w:gridSpan w:val="12"/>
          </w:tcPr>
          <w:p w:rsidR="00CB7DE0" w:rsidRPr="0011434D" w:rsidRDefault="00CB7DE0" w:rsidP="00227943">
            <w:pPr>
              <w:rPr>
                <w:b/>
                <w:sz w:val="18"/>
                <w:szCs w:val="18"/>
              </w:rPr>
            </w:pPr>
            <w:r w:rsidRPr="0011434D">
              <w:rPr>
                <w:b/>
                <w:sz w:val="18"/>
                <w:szCs w:val="18"/>
              </w:rPr>
              <w:t>1272/2008/EK rendelet szerint</w:t>
            </w:r>
            <w:r w:rsidR="00227943" w:rsidRPr="0011434D">
              <w:rPr>
                <w:b/>
                <w:sz w:val="18"/>
                <w:szCs w:val="18"/>
              </w:rPr>
              <w:t>i besorolás</w:t>
            </w:r>
            <w:r w:rsidRPr="0011434D">
              <w:rPr>
                <w:b/>
                <w:sz w:val="18"/>
                <w:szCs w:val="18"/>
              </w:rPr>
              <w:t>:</w:t>
            </w:r>
          </w:p>
        </w:tc>
        <w:tc>
          <w:tcPr>
            <w:tcW w:w="6101" w:type="dxa"/>
            <w:gridSpan w:val="12"/>
          </w:tcPr>
          <w:p w:rsidR="00DD7A54" w:rsidRPr="0011434D" w:rsidRDefault="00996FA7" w:rsidP="00996FA7">
            <w:pPr>
              <w:rPr>
                <w:sz w:val="18"/>
                <w:szCs w:val="18"/>
              </w:rPr>
            </w:pPr>
            <w:r w:rsidRPr="0011434D">
              <w:rPr>
                <w:noProof/>
                <w:sz w:val="18"/>
                <w:szCs w:val="18"/>
              </w:rPr>
              <w:drawing>
                <wp:inline distT="0" distB="0" distL="0" distR="0">
                  <wp:extent cx="166370" cy="166370"/>
                  <wp:effectExtent l="19050" t="0" r="5080" b="0"/>
                  <wp:docPr id="12" name="Kép 12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2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11434D">
              <w:rPr>
                <w:sz w:val="18"/>
                <w:szCs w:val="18"/>
              </w:rPr>
              <w:t>Aerosol</w:t>
            </w:r>
            <w:proofErr w:type="spellEnd"/>
            <w:r w:rsidRPr="0011434D">
              <w:rPr>
                <w:sz w:val="18"/>
                <w:szCs w:val="18"/>
              </w:rPr>
              <w:t xml:space="preserve"> 1, H222</w:t>
            </w:r>
            <w:r w:rsidR="00891EB8" w:rsidRPr="0011434D">
              <w:rPr>
                <w:sz w:val="18"/>
                <w:szCs w:val="18"/>
              </w:rPr>
              <w:t>, H229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B7DE0" w:rsidRPr="0011434D" w:rsidRDefault="00CB7DE0" w:rsidP="00D7197F">
            <w:pPr>
              <w:rPr>
                <w:sz w:val="18"/>
                <w:szCs w:val="18"/>
              </w:rPr>
            </w:pPr>
          </w:p>
        </w:tc>
      </w:tr>
      <w:tr w:rsidR="00032371" w:rsidRPr="0010662A" w:rsidTr="00AB7129">
        <w:trPr>
          <w:cantSplit/>
        </w:trPr>
        <w:tc>
          <w:tcPr>
            <w:tcW w:w="313" w:type="dxa"/>
            <w:gridSpan w:val="2"/>
            <w:tcBorders>
              <w:lef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  <w:tc>
          <w:tcPr>
            <w:tcW w:w="9499" w:type="dxa"/>
            <w:gridSpan w:val="24"/>
          </w:tcPr>
          <w:p w:rsidR="00032371" w:rsidRPr="0010662A" w:rsidRDefault="00032371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besorolás(</w:t>
            </w:r>
            <w:proofErr w:type="gramEnd"/>
            <w:r w:rsidRPr="0010662A">
              <w:rPr>
                <w:sz w:val="18"/>
                <w:szCs w:val="18"/>
              </w:rPr>
              <w:t>ok) teljes megnevezését lásd a 16.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</w:tr>
      <w:tr w:rsidR="00032371" w:rsidRPr="0010662A" w:rsidTr="00AB7129">
        <w:trPr>
          <w:cantSplit/>
        </w:trPr>
        <w:tc>
          <w:tcPr>
            <w:tcW w:w="313" w:type="dxa"/>
            <w:gridSpan w:val="2"/>
            <w:tcBorders>
              <w:lef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  <w:tc>
          <w:tcPr>
            <w:tcW w:w="9499" w:type="dxa"/>
            <w:gridSpan w:val="24"/>
          </w:tcPr>
          <w:p w:rsidR="00032371" w:rsidRPr="0010662A" w:rsidRDefault="00032371" w:rsidP="00D7197F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032371" w:rsidRPr="0010662A" w:rsidRDefault="00032371" w:rsidP="00D7197F">
            <w:pPr>
              <w:rPr>
                <w:sz w:val="18"/>
                <w:szCs w:val="18"/>
              </w:rPr>
            </w:pPr>
          </w:p>
        </w:tc>
      </w:tr>
      <w:tr w:rsidR="00CB7DE0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CB7DE0" w:rsidRPr="0010662A" w:rsidRDefault="00CB7DE0" w:rsidP="00D7197F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CB7DE0" w:rsidRPr="0010662A" w:rsidRDefault="00CB7DE0" w:rsidP="00D7197F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2.2. Címkézési elemek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B7DE0" w:rsidRPr="0010662A" w:rsidRDefault="00CB7DE0" w:rsidP="00D7197F">
            <w:pPr>
              <w:rPr>
                <w:sz w:val="18"/>
                <w:szCs w:val="18"/>
              </w:rPr>
            </w:pPr>
          </w:p>
        </w:tc>
      </w:tr>
      <w:tr w:rsidR="009F58F6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9F58F6" w:rsidRPr="0010662A" w:rsidRDefault="009F58F6" w:rsidP="00CA36E9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4" w:type="dxa"/>
            <w:gridSpan w:val="13"/>
            <w:vAlign w:val="center"/>
          </w:tcPr>
          <w:p w:rsidR="009F58F6" w:rsidRPr="0010662A" w:rsidRDefault="009F58F6" w:rsidP="00CA36E9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 xml:space="preserve">Veszélyt jelző </w:t>
            </w:r>
            <w:proofErr w:type="gramStart"/>
            <w:r w:rsidRPr="0010662A">
              <w:rPr>
                <w:b/>
                <w:sz w:val="18"/>
                <w:szCs w:val="18"/>
              </w:rPr>
              <w:t>piktogram(</w:t>
            </w:r>
            <w:proofErr w:type="gramEnd"/>
            <w:r w:rsidRPr="0010662A">
              <w:rPr>
                <w:b/>
                <w:sz w:val="18"/>
                <w:szCs w:val="18"/>
              </w:rPr>
              <w:t>ok):</w:t>
            </w:r>
          </w:p>
        </w:tc>
        <w:tc>
          <w:tcPr>
            <w:tcW w:w="997" w:type="dxa"/>
            <w:gridSpan w:val="3"/>
          </w:tcPr>
          <w:p w:rsidR="009F58F6" w:rsidRPr="0010662A" w:rsidRDefault="00996FA7" w:rsidP="00527215">
            <w:pPr>
              <w:jc w:val="center"/>
              <w:rPr>
                <w:sz w:val="18"/>
                <w:szCs w:val="18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439420" cy="439420"/>
                  <wp:effectExtent l="19050" t="0" r="0" b="0"/>
                  <wp:docPr id="21" name="Kép 21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1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39420" cy="43942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104" w:type="dxa"/>
            <w:gridSpan w:val="9"/>
            <w:vAlign w:val="center"/>
          </w:tcPr>
          <w:p w:rsidR="009F58F6" w:rsidRPr="0010662A" w:rsidRDefault="009F58F6" w:rsidP="00CA36E9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GHS0</w:t>
            </w:r>
            <w:r w:rsidR="00B7050B" w:rsidRPr="0010662A">
              <w:rPr>
                <w:b w:val="0"/>
                <w:sz w:val="18"/>
                <w:szCs w:val="18"/>
              </w:rPr>
              <w:t>2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9F58F6" w:rsidRPr="0010662A" w:rsidRDefault="009F58F6" w:rsidP="00CA36E9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4" w:type="dxa"/>
            <w:gridSpan w:val="13"/>
          </w:tcPr>
          <w:p w:rsidR="00527215" w:rsidRPr="0010662A" w:rsidRDefault="00527215" w:rsidP="00BF0D45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Figyelmeztetés:</w:t>
            </w:r>
          </w:p>
        </w:tc>
        <w:tc>
          <w:tcPr>
            <w:tcW w:w="997" w:type="dxa"/>
            <w:gridSpan w:val="3"/>
          </w:tcPr>
          <w:p w:rsidR="00527215" w:rsidRPr="0010662A" w:rsidRDefault="00527215" w:rsidP="00527215">
            <w:pPr>
              <w:jc w:val="center"/>
              <w:rPr>
                <w:noProof/>
                <w:sz w:val="16"/>
                <w:szCs w:val="16"/>
              </w:rPr>
            </w:pPr>
            <w:r w:rsidRPr="0010662A">
              <w:rPr>
                <w:sz w:val="18"/>
                <w:szCs w:val="18"/>
              </w:rPr>
              <w:t>Veszély</w:t>
            </w:r>
          </w:p>
        </w:tc>
        <w:tc>
          <w:tcPr>
            <w:tcW w:w="5104" w:type="dxa"/>
            <w:gridSpan w:val="9"/>
            <w:vAlign w:val="center"/>
          </w:tcPr>
          <w:p w:rsidR="00527215" w:rsidRPr="0010662A" w:rsidRDefault="00527215" w:rsidP="009B3153">
            <w:pPr>
              <w:pStyle w:val="Cmsor2"/>
              <w:rPr>
                <w:b w:val="0"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4" w:type="dxa"/>
            <w:gridSpan w:val="13"/>
          </w:tcPr>
          <w:p w:rsidR="00527215" w:rsidRPr="0010662A" w:rsidRDefault="00527215" w:rsidP="009132F6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</w:p>
        </w:tc>
        <w:tc>
          <w:tcPr>
            <w:tcW w:w="6101" w:type="dxa"/>
            <w:gridSpan w:val="12"/>
          </w:tcPr>
          <w:p w:rsidR="00527215" w:rsidRPr="0010662A" w:rsidRDefault="00527215" w:rsidP="00CF14F5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7197F">
            <w:pPr>
              <w:rPr>
                <w:b/>
                <w:bCs/>
                <w:sz w:val="18"/>
                <w:szCs w:val="18"/>
              </w:rPr>
            </w:pPr>
          </w:p>
        </w:tc>
      </w:tr>
      <w:tr w:rsidR="00527215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527215" w:rsidRPr="0010662A" w:rsidRDefault="00527215" w:rsidP="000225D5">
            <w:pPr>
              <w:rPr>
                <w:sz w:val="18"/>
                <w:szCs w:val="18"/>
              </w:rPr>
            </w:pPr>
          </w:p>
        </w:tc>
        <w:tc>
          <w:tcPr>
            <w:tcW w:w="3404" w:type="dxa"/>
            <w:gridSpan w:val="13"/>
          </w:tcPr>
          <w:p w:rsidR="00527215" w:rsidRPr="0010662A" w:rsidRDefault="00527215" w:rsidP="00150CA8">
            <w:pPr>
              <w:autoSpaceDE w:val="0"/>
              <w:autoSpaceDN w:val="0"/>
              <w:adjustRightInd w:val="0"/>
              <w:rPr>
                <w:b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Figyelmeztető mondatok:</w:t>
            </w:r>
          </w:p>
        </w:tc>
        <w:tc>
          <w:tcPr>
            <w:tcW w:w="6101" w:type="dxa"/>
            <w:gridSpan w:val="12"/>
          </w:tcPr>
          <w:p w:rsidR="00527215" w:rsidRPr="0010662A" w:rsidRDefault="00B7050B" w:rsidP="00DD7A54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H222 Rendkívül tűzveszélyes 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0225D5">
            <w:pPr>
              <w:rPr>
                <w:sz w:val="18"/>
                <w:szCs w:val="18"/>
              </w:rPr>
            </w:pPr>
          </w:p>
        </w:tc>
      </w:tr>
      <w:tr w:rsidR="00891EB8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891EB8" w:rsidRPr="0010662A" w:rsidRDefault="00891EB8" w:rsidP="000225D5">
            <w:pPr>
              <w:rPr>
                <w:sz w:val="18"/>
                <w:szCs w:val="18"/>
              </w:rPr>
            </w:pPr>
          </w:p>
        </w:tc>
        <w:tc>
          <w:tcPr>
            <w:tcW w:w="3404" w:type="dxa"/>
            <w:gridSpan w:val="13"/>
          </w:tcPr>
          <w:p w:rsidR="00891EB8" w:rsidRPr="0010662A" w:rsidRDefault="00891EB8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</w:p>
        </w:tc>
        <w:tc>
          <w:tcPr>
            <w:tcW w:w="6101" w:type="dxa"/>
            <w:gridSpan w:val="12"/>
          </w:tcPr>
          <w:p w:rsidR="00891EB8" w:rsidRPr="0010662A" w:rsidRDefault="00891EB8" w:rsidP="00DD7A54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H229 Az edényben túlnyomás uralkodik: hő hatására megrepedhet.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891EB8" w:rsidRPr="0010662A" w:rsidRDefault="00891EB8" w:rsidP="000225D5">
            <w:pPr>
              <w:rPr>
                <w:sz w:val="18"/>
                <w:szCs w:val="18"/>
              </w:rPr>
            </w:pPr>
          </w:p>
        </w:tc>
      </w:tr>
      <w:tr w:rsidR="00527215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527215" w:rsidRPr="0010662A" w:rsidRDefault="00527215" w:rsidP="00DD7A54">
            <w:pPr>
              <w:rPr>
                <w:sz w:val="18"/>
                <w:szCs w:val="18"/>
              </w:rPr>
            </w:pPr>
          </w:p>
        </w:tc>
        <w:tc>
          <w:tcPr>
            <w:tcW w:w="3404" w:type="dxa"/>
            <w:gridSpan w:val="13"/>
          </w:tcPr>
          <w:p w:rsidR="00527215" w:rsidRPr="0010662A" w:rsidRDefault="00527215" w:rsidP="00DD7A54">
            <w:pPr>
              <w:rPr>
                <w:sz w:val="18"/>
                <w:szCs w:val="18"/>
              </w:rPr>
            </w:pPr>
          </w:p>
        </w:tc>
        <w:tc>
          <w:tcPr>
            <w:tcW w:w="6101" w:type="dxa"/>
            <w:gridSpan w:val="12"/>
          </w:tcPr>
          <w:p w:rsidR="00527215" w:rsidRPr="0010662A" w:rsidRDefault="00527215" w:rsidP="00DD7A54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527215" w:rsidRPr="0010662A" w:rsidRDefault="00527215" w:rsidP="00DD7A54">
            <w:pPr>
              <w:rPr>
                <w:sz w:val="18"/>
                <w:szCs w:val="18"/>
              </w:rPr>
            </w:pPr>
          </w:p>
        </w:tc>
      </w:tr>
      <w:tr w:rsidR="00D421E8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D421E8" w:rsidRPr="0010662A" w:rsidRDefault="00D421E8" w:rsidP="009132F6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3404" w:type="dxa"/>
            <w:gridSpan w:val="13"/>
          </w:tcPr>
          <w:p w:rsidR="00D421E8" w:rsidRPr="0010662A" w:rsidRDefault="00D421E8" w:rsidP="00150CA8">
            <w:pPr>
              <w:autoSpaceDE w:val="0"/>
              <w:autoSpaceDN w:val="0"/>
              <w:adjustRightInd w:val="0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Óvintézkedésre vonatkozó mondatok:</w:t>
            </w:r>
          </w:p>
        </w:tc>
        <w:tc>
          <w:tcPr>
            <w:tcW w:w="6101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P102 Gyermekektől elzárva tartandó.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9132F6">
            <w:pPr>
              <w:rPr>
                <w:b/>
                <w:bCs/>
                <w:sz w:val="18"/>
                <w:szCs w:val="18"/>
              </w:rPr>
            </w:pPr>
          </w:p>
        </w:tc>
      </w:tr>
      <w:tr w:rsidR="00D421E8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4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101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P210 Hőtől/szikrától/nyílt lángtól/forró felületektől távol tartandó. Tilos a dohányzás.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4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101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P211 Tilos nyílt lángra vagy más gyújtóforrásra permetezni.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4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101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P303+P361+P353 HA BŐRRE (vagy hajra) KERÜL: Az összes szennyezett ruhadarabot azonnal el kell távolítani/le kell vetni. A bőrt le kell öblíteni vízzel/ zuhanyozás.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4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101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P304+P340 BELÉLEGZÉS ESETÉN: Az érintett személyt friss levegőre kell vinni és olyan nyugalmi testhelyzetbe kell helyezni, hogy könnyen tudjon lélegezni.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4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101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P305+P351+P338 SZEMBE KERÜLÉS esetén: Több percig tartó óvatos öblítés vízzel. Adott esetben a kontaktlencsék eltávolítása, ha könnyen megoldható. Az öblítés folytatása.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4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101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P410+P412 Napfénytől védendő. Nem érheti 50°C/122°F hőmérsékletet meghaladó hő.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4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101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P251 Nyomás alatti edény: ne lyukassza ki vagy égesse el, még használat után sem.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4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101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P261 Kerülje a permet belélegzését.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4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101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P271 Kizárólag szabadban vagy jól szellőző helyiségben használható.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4" w:type="dxa"/>
            <w:gridSpan w:val="13"/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6101" w:type="dxa"/>
            <w:gridSpan w:val="12"/>
          </w:tcPr>
          <w:p w:rsidR="00D421E8" w:rsidRPr="0010662A" w:rsidRDefault="00D421E8" w:rsidP="00D421E8">
            <w:pPr>
              <w:pStyle w:val="Cmsor2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 xml:space="preserve">P501 </w:t>
            </w:r>
            <w:proofErr w:type="gramStart"/>
            <w:r w:rsidRPr="0010662A">
              <w:rPr>
                <w:b w:val="0"/>
                <w:sz w:val="18"/>
                <w:szCs w:val="18"/>
              </w:rPr>
              <w:t>A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tartalom/edény elhelyezése hulladékként: veszélyes hulladék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D421E8" w:rsidRPr="0010662A" w:rsidRDefault="00D421E8" w:rsidP="009D4E48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D421E8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  <w:tc>
          <w:tcPr>
            <w:tcW w:w="3404" w:type="dxa"/>
            <w:gridSpan w:val="13"/>
          </w:tcPr>
          <w:p w:rsidR="00D421E8" w:rsidRPr="0010662A" w:rsidRDefault="00D421E8" w:rsidP="00D421E8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Veszélyes összetevők:</w:t>
            </w:r>
          </w:p>
        </w:tc>
        <w:tc>
          <w:tcPr>
            <w:tcW w:w="6101" w:type="dxa"/>
            <w:gridSpan w:val="12"/>
          </w:tcPr>
          <w:p w:rsidR="00D421E8" w:rsidRPr="00C87403" w:rsidRDefault="00D421E8" w:rsidP="00C87403">
            <w:pPr>
              <w:rPr>
                <w:bCs/>
                <w:i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Propán/bután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D421E8">
            <w:pPr>
              <w:rPr>
                <w:sz w:val="18"/>
                <w:szCs w:val="18"/>
              </w:rPr>
            </w:pPr>
          </w:p>
        </w:tc>
      </w:tr>
      <w:tr w:rsidR="00D421E8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D421E8" w:rsidRPr="0010662A" w:rsidRDefault="00D421E8" w:rsidP="009D4E48">
            <w:pPr>
              <w:rPr>
                <w:b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9D4E48">
            <w:pPr>
              <w:rPr>
                <w:b/>
                <w:bCs/>
                <w:i/>
                <w:sz w:val="18"/>
                <w:szCs w:val="18"/>
              </w:rPr>
            </w:pPr>
          </w:p>
        </w:tc>
      </w:tr>
      <w:tr w:rsidR="00D421E8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b/>
                <w:bCs/>
                <w:i/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D421E8" w:rsidRPr="0010662A" w:rsidRDefault="00D421E8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2.3. Egyéb veszélyek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b/>
                <w:bCs/>
                <w:sz w:val="18"/>
                <w:szCs w:val="18"/>
              </w:rPr>
            </w:pPr>
          </w:p>
        </w:tc>
      </w:tr>
      <w:tr w:rsidR="00C87403" w:rsidRPr="00C87403" w:rsidTr="00AB7129">
        <w:tc>
          <w:tcPr>
            <w:tcW w:w="307" w:type="dxa"/>
            <w:tcBorders>
              <w:left w:val="single" w:sz="12" w:space="0" w:color="auto"/>
            </w:tcBorders>
          </w:tcPr>
          <w:p w:rsidR="00C87403" w:rsidRPr="00C87403" w:rsidRDefault="00C87403">
            <w:pPr>
              <w:rPr>
                <w:bCs/>
                <w:i/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C87403" w:rsidRPr="00C87403" w:rsidRDefault="00C87403">
            <w:pPr>
              <w:rPr>
                <w:sz w:val="18"/>
                <w:szCs w:val="18"/>
              </w:rPr>
            </w:pPr>
            <w:r w:rsidRPr="00C87403">
              <w:rPr>
                <w:sz w:val="18"/>
                <w:szCs w:val="18"/>
              </w:rPr>
              <w:t>Nincs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C87403" w:rsidRPr="00C87403" w:rsidRDefault="00C87403">
            <w:pPr>
              <w:rPr>
                <w:bCs/>
                <w:sz w:val="18"/>
                <w:szCs w:val="18"/>
              </w:rPr>
            </w:pPr>
          </w:p>
        </w:tc>
      </w:tr>
      <w:tr w:rsidR="00D421E8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D421E8" w:rsidRPr="0010662A" w:rsidRDefault="00D421E8" w:rsidP="0018586F">
            <w:pPr>
              <w:rPr>
                <w:sz w:val="18"/>
                <w:szCs w:val="18"/>
              </w:rPr>
            </w:pPr>
          </w:p>
        </w:tc>
        <w:tc>
          <w:tcPr>
            <w:tcW w:w="2968" w:type="dxa"/>
            <w:gridSpan w:val="10"/>
          </w:tcPr>
          <w:p w:rsidR="00D421E8" w:rsidRPr="0010662A" w:rsidRDefault="00D421E8" w:rsidP="0012097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PBT- és a </w:t>
            </w:r>
            <w:proofErr w:type="spellStart"/>
            <w:r w:rsidRPr="0010662A">
              <w:rPr>
                <w:sz w:val="18"/>
                <w:szCs w:val="18"/>
              </w:rPr>
              <w:t>vPvB-értékelés</w:t>
            </w:r>
            <w:proofErr w:type="spellEnd"/>
            <w:r w:rsidRPr="0010662A">
              <w:rPr>
                <w:sz w:val="18"/>
                <w:szCs w:val="18"/>
              </w:rPr>
              <w:t xml:space="preserve"> eredményei:</w:t>
            </w:r>
          </w:p>
        </w:tc>
        <w:tc>
          <w:tcPr>
            <w:tcW w:w="6537" w:type="dxa"/>
            <w:gridSpan w:val="15"/>
          </w:tcPr>
          <w:p w:rsidR="00D421E8" w:rsidRPr="0010662A" w:rsidRDefault="00D421E8" w:rsidP="00F410B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Nem felel meg a PBT vagy a </w:t>
            </w:r>
            <w:proofErr w:type="spellStart"/>
            <w:r w:rsidRPr="0010662A">
              <w:rPr>
                <w:sz w:val="18"/>
                <w:szCs w:val="18"/>
              </w:rPr>
              <w:t>vPvB</w:t>
            </w:r>
            <w:proofErr w:type="spellEnd"/>
            <w:r w:rsidRPr="0010662A">
              <w:rPr>
                <w:sz w:val="18"/>
                <w:szCs w:val="18"/>
              </w:rPr>
              <w:t xml:space="preserve"> anyagokra </w:t>
            </w:r>
            <w:proofErr w:type="spellStart"/>
            <w:r w:rsidRPr="0010662A">
              <w:rPr>
                <w:sz w:val="18"/>
                <w:szCs w:val="18"/>
              </w:rPr>
              <w:t>vontakozó</w:t>
            </w:r>
            <w:proofErr w:type="spellEnd"/>
            <w:r w:rsidRPr="0010662A">
              <w:rPr>
                <w:sz w:val="18"/>
                <w:szCs w:val="18"/>
              </w:rPr>
              <w:t xml:space="preserve"> kritériumoknak.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 w:rsidP="0018586F">
            <w:pPr>
              <w:rPr>
                <w:sz w:val="18"/>
                <w:szCs w:val="18"/>
              </w:rPr>
            </w:pPr>
          </w:p>
        </w:tc>
      </w:tr>
      <w:tr w:rsidR="00D421E8" w:rsidRPr="0010662A" w:rsidTr="00AB7129">
        <w:tc>
          <w:tcPr>
            <w:tcW w:w="307" w:type="dxa"/>
            <w:tcBorders>
              <w:left w:val="single" w:sz="12" w:space="0" w:color="auto"/>
              <w:bottom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bottom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</w:tr>
      <w:tr w:rsidR="00D421E8" w:rsidRPr="0010662A" w:rsidTr="00AB7129">
        <w:tc>
          <w:tcPr>
            <w:tcW w:w="307" w:type="dxa"/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D421E8" w:rsidRPr="0010662A" w:rsidRDefault="00D421E8">
            <w:pPr>
              <w:rPr>
                <w:sz w:val="20"/>
              </w:rPr>
            </w:pPr>
          </w:p>
        </w:tc>
      </w:tr>
      <w:tr w:rsidR="00D421E8" w:rsidRPr="0010662A" w:rsidTr="00AB7129">
        <w:tc>
          <w:tcPr>
            <w:tcW w:w="307" w:type="dxa"/>
            <w:tcBorders>
              <w:top w:val="single" w:sz="12" w:space="0" w:color="auto"/>
              <w:lef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top w:val="single" w:sz="12" w:space="0" w:color="auto"/>
              <w:bottom w:val="single" w:sz="4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</w:tr>
      <w:tr w:rsidR="00D421E8" w:rsidRPr="0010662A" w:rsidTr="00AB7129">
        <w:tc>
          <w:tcPr>
            <w:tcW w:w="307" w:type="dxa"/>
            <w:tcBorders>
              <w:left w:val="single" w:sz="12" w:space="0" w:color="auto"/>
              <w:right w:val="single" w:sz="4" w:space="0" w:color="auto"/>
            </w:tcBorders>
          </w:tcPr>
          <w:p w:rsidR="00D421E8" w:rsidRPr="0010662A" w:rsidRDefault="00D421E8">
            <w:pPr>
              <w:rPr>
                <w:sz w:val="22"/>
                <w:szCs w:val="22"/>
              </w:rPr>
            </w:pPr>
          </w:p>
        </w:tc>
        <w:tc>
          <w:tcPr>
            <w:tcW w:w="950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D421E8" w:rsidRPr="0010662A" w:rsidRDefault="00D421E8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3. SZAKASZ: Összetétel vagy az összetevőkre vonatkozó adatok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D421E8" w:rsidRPr="0010662A" w:rsidRDefault="00D421E8">
            <w:pPr>
              <w:rPr>
                <w:sz w:val="22"/>
                <w:szCs w:val="22"/>
              </w:rPr>
            </w:pPr>
          </w:p>
        </w:tc>
      </w:tr>
      <w:tr w:rsidR="00D421E8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top w:val="single" w:sz="4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20"/>
              </w:rPr>
            </w:pPr>
          </w:p>
        </w:tc>
      </w:tr>
      <w:tr w:rsidR="00D421E8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D421E8" w:rsidRPr="0010662A" w:rsidRDefault="00D421E8" w:rsidP="00CA2EBA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3.1.Anyagok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D421E8" w:rsidRPr="0010662A" w:rsidRDefault="00D421E8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>
            <w:pPr>
              <w:rPr>
                <w:sz w:val="18"/>
                <w:szCs w:val="18"/>
              </w:rPr>
            </w:pPr>
          </w:p>
        </w:tc>
        <w:tc>
          <w:tcPr>
            <w:tcW w:w="724" w:type="dxa"/>
            <w:gridSpan w:val="2"/>
          </w:tcPr>
          <w:p w:rsidR="00AB7129" w:rsidRPr="0010662A" w:rsidRDefault="00AB7129" w:rsidP="00550B9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Tömeg</w:t>
            </w:r>
            <w:r>
              <w:rPr>
                <w:sz w:val="16"/>
                <w:szCs w:val="16"/>
              </w:rPr>
              <w:t>-</w:t>
            </w:r>
            <w:r w:rsidRPr="0010662A">
              <w:rPr>
                <w:sz w:val="16"/>
                <w:szCs w:val="16"/>
              </w:rPr>
              <w:t>százalék</w:t>
            </w:r>
          </w:p>
        </w:tc>
        <w:tc>
          <w:tcPr>
            <w:tcW w:w="1841" w:type="dxa"/>
            <w:gridSpan w:val="5"/>
          </w:tcPr>
          <w:p w:rsidR="00AB7129" w:rsidRPr="0010662A" w:rsidRDefault="00AB7129" w:rsidP="00550B9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Összetevő</w:t>
            </w:r>
          </w:p>
        </w:tc>
        <w:tc>
          <w:tcPr>
            <w:tcW w:w="996" w:type="dxa"/>
            <w:gridSpan w:val="7"/>
          </w:tcPr>
          <w:p w:rsidR="00AB7129" w:rsidRPr="0010662A" w:rsidRDefault="00AB7129" w:rsidP="00550B95">
            <w:pPr>
              <w:rPr>
                <w:sz w:val="16"/>
                <w:szCs w:val="16"/>
              </w:rPr>
            </w:pPr>
            <w:proofErr w:type="spellStart"/>
            <w:r w:rsidRPr="0010662A">
              <w:rPr>
                <w:sz w:val="16"/>
                <w:szCs w:val="16"/>
              </w:rPr>
              <w:t>CAS-szám</w:t>
            </w:r>
            <w:proofErr w:type="spellEnd"/>
          </w:p>
        </w:tc>
        <w:tc>
          <w:tcPr>
            <w:tcW w:w="1134" w:type="dxa"/>
            <w:gridSpan w:val="4"/>
          </w:tcPr>
          <w:p w:rsidR="00AB7129" w:rsidRPr="0010662A" w:rsidRDefault="00AB7129" w:rsidP="00550B9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EK-szám</w:t>
            </w:r>
          </w:p>
        </w:tc>
        <w:tc>
          <w:tcPr>
            <w:tcW w:w="1417" w:type="dxa"/>
            <w:gridSpan w:val="3"/>
          </w:tcPr>
          <w:p w:rsidR="00AB7129" w:rsidRPr="0010662A" w:rsidRDefault="00AB7129" w:rsidP="00550B9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Indexszám</w:t>
            </w:r>
          </w:p>
        </w:tc>
        <w:tc>
          <w:tcPr>
            <w:tcW w:w="1134" w:type="dxa"/>
          </w:tcPr>
          <w:p w:rsidR="00AB7129" w:rsidRPr="0010662A" w:rsidRDefault="00AB7129" w:rsidP="00550B9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Regisztrációs szám</w:t>
            </w:r>
          </w:p>
        </w:tc>
        <w:tc>
          <w:tcPr>
            <w:tcW w:w="2259" w:type="dxa"/>
            <w:gridSpan w:val="3"/>
          </w:tcPr>
          <w:p w:rsidR="00AB7129" w:rsidRPr="0010662A" w:rsidRDefault="00AB7129" w:rsidP="00550B9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1272/2008/EK rendelet szerinti besorolás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>
            <w:pPr>
              <w:rPr>
                <w:sz w:val="18"/>
                <w:szCs w:val="18"/>
              </w:rPr>
            </w:pPr>
          </w:p>
        </w:tc>
        <w:tc>
          <w:tcPr>
            <w:tcW w:w="724" w:type="dxa"/>
            <w:gridSpan w:val="2"/>
          </w:tcPr>
          <w:p w:rsidR="00AB7129" w:rsidRPr="0010662A" w:rsidRDefault="00AB7129" w:rsidP="00550B9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100</w:t>
            </w:r>
          </w:p>
        </w:tc>
        <w:tc>
          <w:tcPr>
            <w:tcW w:w="1841" w:type="dxa"/>
            <w:gridSpan w:val="5"/>
          </w:tcPr>
          <w:p w:rsidR="00AB7129" w:rsidRPr="0010662A" w:rsidRDefault="00AB7129" w:rsidP="00550B9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 xml:space="preserve">Propán / bután / </w:t>
            </w:r>
            <w:proofErr w:type="spellStart"/>
            <w:r w:rsidRPr="0010662A">
              <w:rPr>
                <w:sz w:val="16"/>
                <w:szCs w:val="16"/>
              </w:rPr>
              <w:t>izobután</w:t>
            </w:r>
            <w:proofErr w:type="spellEnd"/>
          </w:p>
          <w:p w:rsidR="00AB7129" w:rsidRDefault="00AB7129" w:rsidP="00550B95">
            <w:pPr>
              <w:rPr>
                <w:i/>
                <w:sz w:val="16"/>
                <w:szCs w:val="16"/>
              </w:rPr>
            </w:pPr>
            <w:r w:rsidRPr="0010662A">
              <w:rPr>
                <w:i/>
                <w:sz w:val="16"/>
                <w:szCs w:val="16"/>
              </w:rPr>
              <w:t xml:space="preserve">(1,3-butadién tartalom: </w:t>
            </w:r>
          </w:p>
          <w:p w:rsidR="00AB7129" w:rsidRPr="0010662A" w:rsidRDefault="00AB7129" w:rsidP="00550B95">
            <w:pPr>
              <w:rPr>
                <w:bCs/>
                <w:i/>
                <w:iCs/>
                <w:sz w:val="16"/>
                <w:szCs w:val="16"/>
              </w:rPr>
            </w:pPr>
            <w:r w:rsidRPr="0010662A">
              <w:rPr>
                <w:i/>
                <w:sz w:val="16"/>
                <w:szCs w:val="16"/>
              </w:rPr>
              <w:t>&lt; 0,1%)</w:t>
            </w:r>
          </w:p>
        </w:tc>
        <w:tc>
          <w:tcPr>
            <w:tcW w:w="996" w:type="dxa"/>
            <w:gridSpan w:val="7"/>
          </w:tcPr>
          <w:p w:rsidR="00AB7129" w:rsidRPr="0010662A" w:rsidRDefault="00AB7129" w:rsidP="00550B9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74-98-6 /</w:t>
            </w:r>
          </w:p>
          <w:p w:rsidR="00AB7129" w:rsidRPr="0010662A" w:rsidRDefault="00AB7129" w:rsidP="00550B9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106-97-8 /</w:t>
            </w:r>
          </w:p>
          <w:p w:rsidR="00AB7129" w:rsidRPr="0010662A" w:rsidRDefault="00AB7129" w:rsidP="00550B9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75-28-5</w:t>
            </w:r>
          </w:p>
        </w:tc>
        <w:tc>
          <w:tcPr>
            <w:tcW w:w="1134" w:type="dxa"/>
            <w:gridSpan w:val="4"/>
          </w:tcPr>
          <w:p w:rsidR="00AB7129" w:rsidRPr="0010662A" w:rsidRDefault="00AB7129" w:rsidP="00550B9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200-827-9 /</w:t>
            </w:r>
          </w:p>
          <w:p w:rsidR="00AB7129" w:rsidRPr="0010662A" w:rsidRDefault="00AB7129" w:rsidP="00550B9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203-448-7 /</w:t>
            </w:r>
          </w:p>
          <w:p w:rsidR="00AB7129" w:rsidRPr="0010662A" w:rsidRDefault="00AB7129" w:rsidP="00550B9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20</w:t>
            </w:r>
            <w:r>
              <w:rPr>
                <w:sz w:val="16"/>
                <w:szCs w:val="16"/>
              </w:rPr>
              <w:t>0</w:t>
            </w:r>
            <w:r w:rsidRPr="0010662A">
              <w:rPr>
                <w:sz w:val="16"/>
                <w:szCs w:val="16"/>
              </w:rPr>
              <w:t>-857-2</w:t>
            </w:r>
          </w:p>
        </w:tc>
        <w:tc>
          <w:tcPr>
            <w:tcW w:w="1417" w:type="dxa"/>
            <w:gridSpan w:val="3"/>
          </w:tcPr>
          <w:p w:rsidR="00AB7129" w:rsidRPr="0010662A" w:rsidRDefault="00AB7129" w:rsidP="00550B9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601-003-00-5 /</w:t>
            </w:r>
          </w:p>
          <w:p w:rsidR="00AB7129" w:rsidRPr="0010662A" w:rsidRDefault="00AB7129" w:rsidP="00550B9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601-004-00-0 /</w:t>
            </w:r>
          </w:p>
          <w:p w:rsidR="00AB7129" w:rsidRPr="0010662A" w:rsidRDefault="00AB7129" w:rsidP="00550B95">
            <w:pPr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601-004-0-0</w:t>
            </w:r>
          </w:p>
        </w:tc>
        <w:tc>
          <w:tcPr>
            <w:tcW w:w="1134" w:type="dxa"/>
          </w:tcPr>
          <w:p w:rsidR="00AB7129" w:rsidRPr="0010662A" w:rsidRDefault="00AB7129" w:rsidP="00550B9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-</w:t>
            </w:r>
          </w:p>
        </w:tc>
        <w:tc>
          <w:tcPr>
            <w:tcW w:w="2259" w:type="dxa"/>
            <w:gridSpan w:val="3"/>
          </w:tcPr>
          <w:p w:rsidR="00AB7129" w:rsidRPr="0010662A" w:rsidRDefault="00AB7129" w:rsidP="00550B95">
            <w:pPr>
              <w:rPr>
                <w:sz w:val="16"/>
                <w:szCs w:val="16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1" name="Kép 46" descr="lang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6" descr="lang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proofErr w:type="spellStart"/>
            <w:r w:rsidRPr="0010662A">
              <w:rPr>
                <w:sz w:val="16"/>
                <w:szCs w:val="16"/>
              </w:rPr>
              <w:t>Flam</w:t>
            </w:r>
            <w:proofErr w:type="spellEnd"/>
            <w:r w:rsidRPr="0010662A">
              <w:rPr>
                <w:sz w:val="16"/>
                <w:szCs w:val="16"/>
              </w:rPr>
              <w:t xml:space="preserve">. </w:t>
            </w:r>
            <w:proofErr w:type="spellStart"/>
            <w:r w:rsidRPr="0010662A">
              <w:rPr>
                <w:sz w:val="16"/>
                <w:szCs w:val="16"/>
              </w:rPr>
              <w:t>Gas</w:t>
            </w:r>
            <w:proofErr w:type="spellEnd"/>
            <w:r w:rsidRPr="0010662A">
              <w:rPr>
                <w:sz w:val="16"/>
                <w:szCs w:val="16"/>
              </w:rPr>
              <w:t xml:space="preserve"> 1, H220</w:t>
            </w:r>
          </w:p>
          <w:p w:rsidR="00AB7129" w:rsidRPr="0010662A" w:rsidRDefault="00AB7129" w:rsidP="00550B95">
            <w:pPr>
              <w:rPr>
                <w:sz w:val="16"/>
                <w:szCs w:val="16"/>
              </w:rPr>
            </w:pPr>
            <w:r w:rsidRPr="0010662A">
              <w:rPr>
                <w:noProof/>
                <w:sz w:val="16"/>
                <w:szCs w:val="16"/>
              </w:rPr>
              <w:drawing>
                <wp:inline distT="0" distB="0" distL="0" distR="0">
                  <wp:extent cx="166370" cy="166370"/>
                  <wp:effectExtent l="19050" t="0" r="5080" b="0"/>
                  <wp:docPr id="2" name="Kép 47" descr="gazpalack kics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7" descr="gazpalack kicsi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66370" cy="1663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10662A">
              <w:rPr>
                <w:sz w:val="16"/>
                <w:szCs w:val="16"/>
              </w:rPr>
              <w:t xml:space="preserve">Press. </w:t>
            </w:r>
            <w:proofErr w:type="spellStart"/>
            <w:r w:rsidRPr="0010662A">
              <w:rPr>
                <w:sz w:val="16"/>
                <w:szCs w:val="16"/>
              </w:rPr>
              <w:t>Gas</w:t>
            </w:r>
            <w:proofErr w:type="spellEnd"/>
            <w:r w:rsidRPr="0010662A">
              <w:rPr>
                <w:sz w:val="16"/>
                <w:szCs w:val="16"/>
              </w:rPr>
              <w:t xml:space="preserve"> 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204B48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3.2. Keverékek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8A3AC2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alkalmazható.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8A3AC2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AB7129" w:rsidRPr="00877A67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DE60F6" w:rsidRDefault="00AB7129" w:rsidP="00BF0D45">
            <w:pPr>
              <w:autoSpaceDE w:val="0"/>
              <w:autoSpaceDN w:val="0"/>
              <w:adjustRightInd w:val="0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besorolás(</w:t>
            </w:r>
            <w:proofErr w:type="gramEnd"/>
            <w:r w:rsidRPr="0010662A">
              <w:rPr>
                <w:sz w:val="18"/>
                <w:szCs w:val="18"/>
              </w:rPr>
              <w:t>ok) teljes megnevezését lásd a 16.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877A67" w:rsidRDefault="00AB7129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AB7129" w:rsidRPr="00877A67" w:rsidTr="00AB7129">
        <w:trPr>
          <w:cantSplit/>
        </w:trPr>
        <w:tc>
          <w:tcPr>
            <w:tcW w:w="307" w:type="dxa"/>
            <w:tcBorders>
              <w:left w:val="single" w:sz="12" w:space="0" w:color="auto"/>
              <w:bottom w:val="single" w:sz="12" w:space="0" w:color="auto"/>
            </w:tcBorders>
          </w:tcPr>
          <w:p w:rsidR="00AB7129" w:rsidRPr="00877A67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bottom w:val="single" w:sz="12" w:space="0" w:color="auto"/>
            </w:tcBorders>
          </w:tcPr>
          <w:p w:rsidR="00AB7129" w:rsidRPr="00877A67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AB7129" w:rsidRPr="00877A67" w:rsidRDefault="00AB7129" w:rsidP="00075A83">
            <w:pPr>
              <w:rPr>
                <w:sz w:val="20"/>
              </w:rPr>
            </w:pPr>
          </w:p>
        </w:tc>
      </w:tr>
      <w:tr w:rsidR="00AB7129" w:rsidRPr="00877A67" w:rsidTr="00AB7129">
        <w:tc>
          <w:tcPr>
            <w:tcW w:w="307" w:type="dxa"/>
          </w:tcPr>
          <w:p w:rsidR="00AB7129" w:rsidRPr="00877A67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</w:tcPr>
          <w:p w:rsidR="00AB7129" w:rsidRPr="00877A67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AB7129" w:rsidRPr="00877A67" w:rsidRDefault="00AB7129" w:rsidP="00075A83">
            <w:pPr>
              <w:rPr>
                <w:sz w:val="20"/>
              </w:rPr>
            </w:pPr>
          </w:p>
        </w:tc>
      </w:tr>
      <w:tr w:rsidR="00AB7129" w:rsidRPr="00877A67" w:rsidTr="00AB7129">
        <w:tc>
          <w:tcPr>
            <w:tcW w:w="307" w:type="dxa"/>
            <w:tcBorders>
              <w:top w:val="single" w:sz="12" w:space="0" w:color="auto"/>
              <w:left w:val="single" w:sz="12" w:space="0" w:color="auto"/>
            </w:tcBorders>
          </w:tcPr>
          <w:p w:rsidR="00AB7129" w:rsidRPr="00877A67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AB7129" w:rsidRPr="00877A67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AB7129" w:rsidRPr="00877A67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  <w:right w:val="single" w:sz="6" w:space="0" w:color="auto"/>
            </w:tcBorders>
          </w:tcPr>
          <w:p w:rsidR="00AB7129" w:rsidRPr="00877A67" w:rsidRDefault="00AB7129" w:rsidP="00075A83">
            <w:pPr>
              <w:rPr>
                <w:sz w:val="22"/>
                <w:szCs w:val="22"/>
              </w:rPr>
            </w:pPr>
          </w:p>
        </w:tc>
        <w:tc>
          <w:tcPr>
            <w:tcW w:w="9505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AB7129" w:rsidRPr="0010662A" w:rsidRDefault="00AB7129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4. SZAKASZ: Elsősegély-nyújtási intézkedések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2"/>
                <w:szCs w:val="22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top w:val="single" w:sz="6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4.1. Az elsősegély-nyújtási intézkedések ismertetése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6A5EE4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9C0C85">
            <w:pPr>
              <w:rPr>
                <w:sz w:val="18"/>
                <w:szCs w:val="18"/>
              </w:rPr>
            </w:pPr>
          </w:p>
        </w:tc>
        <w:tc>
          <w:tcPr>
            <w:tcW w:w="2427" w:type="dxa"/>
            <w:gridSpan w:val="6"/>
          </w:tcPr>
          <w:p w:rsidR="00AB7129" w:rsidRPr="0010662A" w:rsidRDefault="00AB7129" w:rsidP="00EB09FD">
            <w:pPr>
              <w:pStyle w:val="Cmsor1"/>
              <w:rPr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Belégzést követően:</w:t>
            </w:r>
          </w:p>
        </w:tc>
        <w:tc>
          <w:tcPr>
            <w:tcW w:w="7078" w:type="dxa"/>
            <w:gridSpan w:val="19"/>
          </w:tcPr>
          <w:p w:rsidR="00AB7129" w:rsidRPr="0010662A" w:rsidRDefault="00AB7129" w:rsidP="009C0C8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sérültet friss levegőre kell vinni, és </w:t>
            </w:r>
            <w:r>
              <w:rPr>
                <w:sz w:val="18"/>
                <w:szCs w:val="18"/>
              </w:rPr>
              <w:t xml:space="preserve">biztosítani kell számára a </w:t>
            </w:r>
            <w:r w:rsidRPr="0010662A">
              <w:rPr>
                <w:sz w:val="18"/>
                <w:szCs w:val="18"/>
              </w:rPr>
              <w:t>nyugal</w:t>
            </w:r>
            <w:r>
              <w:rPr>
                <w:sz w:val="18"/>
                <w:szCs w:val="18"/>
              </w:rPr>
              <w:t>mat</w:t>
            </w:r>
            <w:r w:rsidRPr="0010662A">
              <w:rPr>
                <w:sz w:val="18"/>
                <w:szCs w:val="18"/>
              </w:rPr>
              <w:t>.  Légúti irritáció (köhögés), légzési nehézség kialakulása esetén azonnal hívjunk a helyszínre orvost.</w:t>
            </w:r>
            <w:r>
              <w:rPr>
                <w:sz w:val="18"/>
                <w:szCs w:val="18"/>
              </w:rPr>
              <w:t xml:space="preserve"> </w:t>
            </w:r>
            <w:r w:rsidRPr="00D61DA5">
              <w:rPr>
                <w:sz w:val="18"/>
                <w:szCs w:val="18"/>
              </w:rPr>
              <w:t xml:space="preserve">Ha a légzése megállt, szakképzett személy a mesterséges lélegeztetést kezdje el, vagy ha szív működése állt meg, a </w:t>
            </w:r>
            <w:proofErr w:type="spellStart"/>
            <w:r w:rsidRPr="00D61DA5">
              <w:rPr>
                <w:sz w:val="18"/>
                <w:szCs w:val="18"/>
              </w:rPr>
              <w:t>kardiopulmonáris</w:t>
            </w:r>
            <w:proofErr w:type="spellEnd"/>
            <w:r w:rsidRPr="00D61DA5">
              <w:rPr>
                <w:sz w:val="18"/>
                <w:szCs w:val="18"/>
              </w:rPr>
              <w:t xml:space="preserve"> újraélesztést. Az oxigén adása kedvező hatású lehet, ha szakképzett személy adja, lehetőség szerint orvosi tanácsra.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9C0C85">
            <w:pPr>
              <w:rPr>
                <w:sz w:val="18"/>
                <w:szCs w:val="18"/>
              </w:rPr>
            </w:pPr>
          </w:p>
        </w:tc>
      </w:tr>
      <w:tr w:rsidR="00AB7129" w:rsidRPr="0010662A" w:rsidTr="006A5EE4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427" w:type="dxa"/>
            <w:gridSpan w:val="6"/>
          </w:tcPr>
          <w:p w:rsidR="00AB7129" w:rsidRPr="00EB09FD" w:rsidRDefault="00AB7129" w:rsidP="00EB09FD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Bőrrel érintkezést követően:</w:t>
            </w:r>
          </w:p>
        </w:tc>
        <w:tc>
          <w:tcPr>
            <w:tcW w:w="7078" w:type="dxa"/>
            <w:gridSpan w:val="19"/>
          </w:tcPr>
          <w:p w:rsidR="00AB7129" w:rsidRPr="0010662A" w:rsidRDefault="00AB7129" w:rsidP="00D61DA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termékkel szennyeződött, átitatott ruházatot azonnal le kell venni. Az érintett bőrfelületet le kell mosni </w:t>
            </w:r>
            <w:r>
              <w:rPr>
                <w:sz w:val="18"/>
                <w:szCs w:val="18"/>
              </w:rPr>
              <w:t xml:space="preserve">langyos </w:t>
            </w:r>
            <w:r w:rsidRPr="0010662A">
              <w:rPr>
                <w:sz w:val="18"/>
                <w:szCs w:val="18"/>
              </w:rPr>
              <w:t xml:space="preserve">vízzel és szappannal. </w:t>
            </w:r>
            <w:r w:rsidRPr="00D61DA5">
              <w:rPr>
                <w:sz w:val="18"/>
                <w:szCs w:val="18"/>
              </w:rPr>
              <w:t xml:space="preserve">Ne kísérelje meg a helyszínen átmelegíteni az érintett bőrfelületet. Ne </w:t>
            </w:r>
            <w:proofErr w:type="gramStart"/>
            <w:r w:rsidRPr="00D61DA5">
              <w:rPr>
                <w:sz w:val="18"/>
                <w:szCs w:val="18"/>
              </w:rPr>
              <w:t>dörzsölje</w:t>
            </w:r>
            <w:proofErr w:type="gramEnd"/>
            <w:r w:rsidRPr="00D61DA5">
              <w:rPr>
                <w:sz w:val="18"/>
                <w:szCs w:val="18"/>
              </w:rPr>
              <w:t xml:space="preserve"> és ne alkalmazzon száraz hőt.</w:t>
            </w:r>
            <w:r>
              <w:rPr>
                <w:sz w:val="18"/>
                <w:szCs w:val="18"/>
              </w:rPr>
              <w:t xml:space="preserve"> </w:t>
            </w:r>
            <w:r w:rsidRPr="00D61DA5">
              <w:rPr>
                <w:sz w:val="18"/>
                <w:szCs w:val="18"/>
              </w:rPr>
              <w:t>Óvatosan vágja körül a ruhának azt a részét, amelyik a sebhez tapad. A sérültet lazán fedje be steril ruhával. Gyorsan jutassa el a sérültet elsősegélynyújtó helyre vagy kórházba.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6A5EE4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427" w:type="dxa"/>
            <w:gridSpan w:val="6"/>
          </w:tcPr>
          <w:p w:rsidR="00AB7129" w:rsidRPr="00EB09FD" w:rsidRDefault="00AB7129" w:rsidP="00EB09FD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Szemmel érintkezést követően:</w:t>
            </w:r>
          </w:p>
        </w:tc>
        <w:tc>
          <w:tcPr>
            <w:tcW w:w="7078" w:type="dxa"/>
            <w:gridSpan w:val="19"/>
          </w:tcPr>
          <w:p w:rsidR="00AB7129" w:rsidRPr="0010662A" w:rsidRDefault="00AB7129" w:rsidP="00D61DA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szemet alaposan ki kell öblíteni bő, folyó vízzel legalább 15 percen keresztül (a szemhéjak széthúzása mellett). El kell távolítani a kontaktlencséket, ha vannak, és ez könnyen megtehető. </w:t>
            </w:r>
            <w:r w:rsidRPr="00D61DA5">
              <w:rPr>
                <w:sz w:val="18"/>
                <w:szCs w:val="18"/>
              </w:rPr>
              <w:t>Ne kísérelje meg átmelegíteni. Takarja le mindkét szemet steril ruhával, majd a szemet orvosnak meg kell mutatni.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6A5EE4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9C0C85">
            <w:pPr>
              <w:rPr>
                <w:sz w:val="18"/>
                <w:szCs w:val="18"/>
              </w:rPr>
            </w:pPr>
          </w:p>
        </w:tc>
        <w:tc>
          <w:tcPr>
            <w:tcW w:w="2427" w:type="dxa"/>
            <w:gridSpan w:val="6"/>
          </w:tcPr>
          <w:p w:rsidR="00AB7129" w:rsidRPr="00EB09FD" w:rsidRDefault="00AB7129" w:rsidP="00EB09FD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Lenyelést követően:</w:t>
            </w:r>
          </w:p>
        </w:tc>
        <w:tc>
          <w:tcPr>
            <w:tcW w:w="7078" w:type="dxa"/>
            <w:gridSpan w:val="19"/>
          </w:tcPr>
          <w:p w:rsidR="00AB7129" w:rsidRPr="0010662A" w:rsidRDefault="00AB7129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 aeroszolos palackban kerül forgalomban, így nem valószínű a lenyelése. Véletlen szájba kerülése esetén a sérültet nem szabad hánytatni, orvoshoz kell fordulni.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9C0C85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4.2. A legfontosabb – akut és késleltetett – tünetek és hatások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1434D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1434D" w:rsidRDefault="00AB7129" w:rsidP="00260485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1434D" w:rsidRDefault="00AB7129" w:rsidP="0011434D">
            <w:pPr>
              <w:jc w:val="both"/>
              <w:rPr>
                <w:sz w:val="18"/>
                <w:szCs w:val="18"/>
              </w:rPr>
            </w:pPr>
            <w:r w:rsidRPr="0011434D">
              <w:rPr>
                <w:sz w:val="18"/>
                <w:szCs w:val="18"/>
              </w:rPr>
              <w:t xml:space="preserve">Nagy koncentrációban fojtó hatású, az oxigénhiány végzetes </w:t>
            </w:r>
            <w:proofErr w:type="spellStart"/>
            <w:r w:rsidRPr="0011434D">
              <w:rPr>
                <w:sz w:val="18"/>
                <w:szCs w:val="18"/>
              </w:rPr>
              <w:t>következménnyekkel</w:t>
            </w:r>
            <w:proofErr w:type="spellEnd"/>
            <w:r w:rsidRPr="0011434D">
              <w:rPr>
                <w:sz w:val="18"/>
                <w:szCs w:val="18"/>
              </w:rPr>
              <w:t xml:space="preserve"> jár.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1434D" w:rsidRDefault="00AB7129" w:rsidP="00260485">
            <w:pPr>
              <w:jc w:val="both"/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1434D" w:rsidRDefault="00AB7129" w:rsidP="00075A83">
            <w:pPr>
              <w:rPr>
                <w:i/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4.3. A szükséges azonnali orvosi ellátás és különleges ellátás jelzése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 biztonsági adatlapot vagy a címkét mutassa meg az orvosnak, amennyiben ez lehetséges. Nincs konkrét ellenszer.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  <w:bottom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bottom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top w:val="single" w:sz="12" w:space="0" w:color="auto"/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  <w:right w:val="single" w:sz="6" w:space="0" w:color="auto"/>
            </w:tcBorders>
          </w:tcPr>
          <w:p w:rsidR="00AB7129" w:rsidRPr="0010662A" w:rsidRDefault="00AB7129" w:rsidP="00075A83">
            <w:pPr>
              <w:rPr>
                <w:sz w:val="22"/>
                <w:szCs w:val="22"/>
              </w:rPr>
            </w:pPr>
          </w:p>
        </w:tc>
        <w:tc>
          <w:tcPr>
            <w:tcW w:w="9505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AB7129" w:rsidRPr="0010662A" w:rsidRDefault="00AB7129" w:rsidP="00212F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5. SZAKASZ: Tűzoltási intézkedések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2"/>
                <w:szCs w:val="22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top w:val="single" w:sz="6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1434D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1434D" w:rsidRDefault="00AB7129" w:rsidP="00075A83">
            <w:pPr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5.1. Oltóanyag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1434D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1434D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1434D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68" w:type="dxa"/>
            <w:gridSpan w:val="10"/>
          </w:tcPr>
          <w:p w:rsidR="00AB7129" w:rsidRPr="0011434D" w:rsidRDefault="00AB7129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1434D">
              <w:rPr>
                <w:b w:val="0"/>
                <w:sz w:val="18"/>
                <w:szCs w:val="18"/>
              </w:rPr>
              <w:t>A megfelelő oltóanyag:</w:t>
            </w:r>
          </w:p>
        </w:tc>
        <w:tc>
          <w:tcPr>
            <w:tcW w:w="6537" w:type="dxa"/>
            <w:gridSpan w:val="15"/>
          </w:tcPr>
          <w:p w:rsidR="00AB7129" w:rsidRPr="0011434D" w:rsidRDefault="00AB7129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1434D">
              <w:rPr>
                <w:sz w:val="18"/>
                <w:szCs w:val="18"/>
              </w:rPr>
              <w:t>Vízpermet, oltópor, szén-dioxid (CO</w:t>
            </w:r>
            <w:r w:rsidRPr="0011434D">
              <w:rPr>
                <w:sz w:val="18"/>
                <w:szCs w:val="18"/>
                <w:vertAlign w:val="subscript"/>
              </w:rPr>
              <w:t>2</w:t>
            </w:r>
            <w:r w:rsidRPr="0011434D">
              <w:rPr>
                <w:sz w:val="18"/>
                <w:szCs w:val="18"/>
              </w:rPr>
              <w:t>), alkoholálló hab.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1434D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1434D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1434D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68" w:type="dxa"/>
            <w:gridSpan w:val="10"/>
          </w:tcPr>
          <w:p w:rsidR="00AB7129" w:rsidRPr="0011434D" w:rsidRDefault="00AB7129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1434D">
              <w:rPr>
                <w:b w:val="0"/>
                <w:sz w:val="18"/>
                <w:szCs w:val="18"/>
              </w:rPr>
              <w:t>Az alkalmatlan oltóanyag:</w:t>
            </w:r>
          </w:p>
        </w:tc>
        <w:tc>
          <w:tcPr>
            <w:tcW w:w="6537" w:type="dxa"/>
            <w:gridSpan w:val="15"/>
          </w:tcPr>
          <w:p w:rsidR="00AB7129" w:rsidRPr="0011434D" w:rsidRDefault="00AB7129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1434D">
              <w:rPr>
                <w:bCs/>
                <w:sz w:val="18"/>
                <w:szCs w:val="18"/>
              </w:rPr>
              <w:t>Erős vízsugár (csak a palack hűtésére alkalmazható).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1434D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1434D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212F83">
            <w:pPr>
              <w:rPr>
                <w:b/>
                <w:sz w:val="18"/>
                <w:szCs w:val="18"/>
                <w:u w:val="single"/>
              </w:rPr>
            </w:pPr>
            <w:r w:rsidRPr="0011434D">
              <w:rPr>
                <w:b/>
                <w:sz w:val="18"/>
                <w:szCs w:val="18"/>
                <w:u w:val="single"/>
              </w:rPr>
              <w:t>5.2. Az anyaghoz vagy a keverékhez társuló különleges veszélyek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830D9E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A területet ki kell üríteni. A tüzet csak biztonságos távolságból vagy védett helyről szabad oltani. Kerülje el a veszélyes gőzök és a mérgező bomlástermékek belégzését (szél felől közelítse meg). Gyúlékony gázok tüzének oltásánál legjobb módszer, ha a tűzoltás megkezdése előtt megszünteti a gázömlést. </w:t>
            </w:r>
            <w:r w:rsidRPr="0010662A">
              <w:rPr>
                <w:b/>
                <w:sz w:val="18"/>
                <w:szCs w:val="18"/>
              </w:rPr>
              <w:t xml:space="preserve">Az aeroszolos kiszerelés miatt a készítményből nagy mennyiség kifolyása nem valószínű. </w:t>
            </w:r>
            <w:r w:rsidRPr="0010662A">
              <w:rPr>
                <w:bCs/>
                <w:sz w:val="18"/>
                <w:szCs w:val="18"/>
              </w:rPr>
              <w:t>A gáz a levegővel robbanásveszélyes keveréket képezhet. A tűz hője a palackon belül gyors nyomásnövekedést okozhat, és a palack felrobbanhat. A személyzetet és a tűz által még el nem ért anyagokat biztonságba kell helyezni.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830D9E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68" w:type="dxa"/>
            <w:gridSpan w:val="10"/>
          </w:tcPr>
          <w:p w:rsidR="00AB7129" w:rsidRPr="0010662A" w:rsidRDefault="00AB7129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Veszélyes égéstermékek:</w:t>
            </w:r>
          </w:p>
        </w:tc>
        <w:tc>
          <w:tcPr>
            <w:tcW w:w="6537" w:type="dxa"/>
            <w:gridSpan w:val="15"/>
          </w:tcPr>
          <w:p w:rsidR="00AB7129" w:rsidRPr="0010662A" w:rsidRDefault="00AB7129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mérgező gázok szabadulhatnak fel: CO, CO</w:t>
            </w:r>
            <w:r w:rsidRPr="0010662A">
              <w:rPr>
                <w:sz w:val="18"/>
                <w:szCs w:val="18"/>
                <w:vertAlign w:val="subscript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68" w:type="dxa"/>
            <w:gridSpan w:val="10"/>
          </w:tcPr>
          <w:p w:rsidR="00AB7129" w:rsidRPr="0010662A" w:rsidRDefault="00AB7129" w:rsidP="00075A8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37" w:type="dxa"/>
            <w:gridSpan w:val="15"/>
          </w:tcPr>
          <w:p w:rsidR="00AB7129" w:rsidRPr="0010662A" w:rsidRDefault="00AB7129" w:rsidP="00830D9E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5.3. Tűzoltóknak szóló javaslat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68" w:type="dxa"/>
            <w:gridSpan w:val="10"/>
          </w:tcPr>
          <w:p w:rsidR="00AB7129" w:rsidRPr="0010662A" w:rsidRDefault="00AB7129" w:rsidP="00075A8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Védőfelszerelés:</w:t>
            </w:r>
          </w:p>
        </w:tc>
        <w:tc>
          <w:tcPr>
            <w:tcW w:w="6537" w:type="dxa"/>
            <w:gridSpan w:val="15"/>
          </w:tcPr>
          <w:p w:rsidR="00AB7129" w:rsidRPr="0010662A" w:rsidRDefault="00AB7129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Teljes tűzálló védőfelszerelés.</w:t>
            </w:r>
          </w:p>
          <w:p w:rsidR="00AB7129" w:rsidRPr="0010662A" w:rsidRDefault="00AB7129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környezeti levegőtől független légzőkészüléket kell viselni.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  <w:bottom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bottom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top w:val="single" w:sz="12" w:space="0" w:color="auto"/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top w:val="single" w:sz="12" w:space="0" w:color="auto"/>
              <w:bottom w:val="single" w:sz="4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  <w:right w:val="single" w:sz="4" w:space="0" w:color="auto"/>
            </w:tcBorders>
          </w:tcPr>
          <w:p w:rsidR="00AB7129" w:rsidRPr="0010662A" w:rsidRDefault="00AB7129" w:rsidP="00075A83">
            <w:pPr>
              <w:rPr>
                <w:sz w:val="22"/>
                <w:szCs w:val="22"/>
              </w:rPr>
            </w:pPr>
          </w:p>
        </w:tc>
        <w:tc>
          <w:tcPr>
            <w:tcW w:w="950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C0C0C0"/>
          </w:tcPr>
          <w:p w:rsidR="00AB7129" w:rsidRPr="0010662A" w:rsidRDefault="00AB7129" w:rsidP="004A13BC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6. SZAKASZ: Intézkedések véletlenszerű környezetbe jutás esetén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2"/>
                <w:szCs w:val="22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top w:val="single" w:sz="4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6.1. Személyi óvintézkedések, egyéni védőeszközök és vészhelyzeti eljárások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44" w:type="dxa"/>
            <w:gridSpan w:val="9"/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Vészhelyzetre nem kiképzett személyek esetében: </w:t>
            </w:r>
          </w:p>
        </w:tc>
        <w:tc>
          <w:tcPr>
            <w:tcW w:w="6561" w:type="dxa"/>
            <w:gridSpan w:val="16"/>
          </w:tcPr>
          <w:p w:rsidR="00AB7129" w:rsidRPr="0010662A" w:rsidRDefault="00AB7129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vészhelyzetre nem kiképzett személyeket távol kell tartani.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44" w:type="dxa"/>
            <w:gridSpan w:val="9"/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Vészhelyzetre kiképzett személyek esetében:</w:t>
            </w:r>
          </w:p>
        </w:tc>
        <w:tc>
          <w:tcPr>
            <w:tcW w:w="6561" w:type="dxa"/>
            <w:gridSpan w:val="16"/>
          </w:tcPr>
          <w:p w:rsidR="00AB7129" w:rsidRPr="0010662A" w:rsidRDefault="00AB7129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illetéktelen személyeket távol kell tartani.</w:t>
            </w:r>
          </w:p>
          <w:p w:rsidR="00AB7129" w:rsidRPr="0010662A" w:rsidRDefault="00AB7129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gyújtóforrásokat el kell távolítani.</w:t>
            </w:r>
          </w:p>
          <w:p w:rsidR="00AB7129" w:rsidRPr="0010662A" w:rsidRDefault="00AB7129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Gondoskodni kell a megfelelő szellőztetésről.</w:t>
            </w:r>
          </w:p>
          <w:p w:rsidR="00AB7129" w:rsidRPr="0010662A" w:rsidRDefault="00AB7129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Kerülni kell a bőrrel vagy szemmel érintkezést.</w:t>
            </w:r>
          </w:p>
          <w:p w:rsidR="00AB7129" w:rsidRPr="0010662A" w:rsidRDefault="00AB7129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 gőzét/permetét nem szabad belélegezni.</w:t>
            </w:r>
          </w:p>
          <w:p w:rsidR="00AB7129" w:rsidRPr="0010662A" w:rsidRDefault="00AB7129" w:rsidP="00830D9E">
            <w:pPr>
              <w:tabs>
                <w:tab w:val="left" w:pos="2684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Teljes védőfelszerelést és környezeti levegőtől független légzőkészüléket kell viselni.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6.2. Környezetvédelmi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terméket nem szabad a csatornába vagy a vizekbe engedni.</w:t>
            </w:r>
          </w:p>
          <w:p w:rsidR="00AB7129" w:rsidRPr="0010662A" w:rsidRDefault="00AB7129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aeroszolos kis kiszerelés miatt nagy mennyiség kifolyása nem valószínű. Ha a kiömlött anyag (</w:t>
            </w:r>
            <w:r w:rsidRPr="0010662A">
              <w:rPr>
                <w:b/>
                <w:bCs/>
                <w:sz w:val="18"/>
                <w:szCs w:val="18"/>
              </w:rPr>
              <w:t>hajtógáz</w:t>
            </w:r>
            <w:r w:rsidRPr="0010662A">
              <w:rPr>
                <w:sz w:val="18"/>
                <w:szCs w:val="18"/>
              </w:rPr>
              <w:t xml:space="preserve">) a csatornahálózatba </w:t>
            </w:r>
            <w:proofErr w:type="gramStart"/>
            <w:r w:rsidRPr="0010662A">
              <w:rPr>
                <w:sz w:val="18"/>
                <w:szCs w:val="18"/>
              </w:rPr>
              <w:t>kerül</w:t>
            </w:r>
            <w:proofErr w:type="gramEnd"/>
            <w:r w:rsidRPr="0010662A">
              <w:rPr>
                <w:sz w:val="18"/>
                <w:szCs w:val="18"/>
              </w:rPr>
              <w:t xml:space="preserve"> robbanásveszély jöhet létre. Minden mélyebben fekvő és távolabbi gyújtóforrást meg kell szüntetni.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6.3. A területi elhatárolás és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szennyezésmentesítés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módszerei és anyagai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C73A36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Szüntesse meg a szivárgást, ha ez veszély nélkül megtehető.</w:t>
            </w:r>
          </w:p>
          <w:p w:rsidR="00AB7129" w:rsidRPr="0010662A" w:rsidRDefault="00AB7129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Vízpermet használatával csökkentse a gáz koncentrációját.</w:t>
            </w:r>
          </w:p>
          <w:p w:rsidR="00AB7129" w:rsidRPr="0010662A" w:rsidRDefault="00AB7129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Zárja le a területet, amíg a gáz eloszlik.</w:t>
            </w:r>
          </w:p>
          <w:p w:rsidR="00AB7129" w:rsidRPr="0010662A" w:rsidRDefault="00AB7129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előírásoknak megfelelően kell ártalmatlanítani.</w:t>
            </w:r>
          </w:p>
          <w:p w:rsidR="00AB7129" w:rsidRPr="0010662A" w:rsidRDefault="00AB7129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Csak szikramentes eszközöket szabad használni.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C73A36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6.4. Hivatkozás más szakaszokra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93046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egyéni védőeszközökre vonatkozó információkat lásd a 8. szakaszban.</w:t>
            </w:r>
          </w:p>
          <w:p w:rsidR="00AB7129" w:rsidRPr="0010662A" w:rsidRDefault="00AB7129" w:rsidP="0093046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ártalmatlanításra vonatkozó információkat lásd a 13. szakaszban.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  <w:bottom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bottom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top w:val="single" w:sz="12" w:space="0" w:color="auto"/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  <w:right w:val="single" w:sz="6" w:space="0" w:color="auto"/>
            </w:tcBorders>
          </w:tcPr>
          <w:p w:rsidR="00AB7129" w:rsidRPr="0010662A" w:rsidRDefault="00AB7129" w:rsidP="00075A83">
            <w:pPr>
              <w:rPr>
                <w:sz w:val="22"/>
                <w:szCs w:val="22"/>
              </w:rPr>
            </w:pPr>
          </w:p>
        </w:tc>
        <w:tc>
          <w:tcPr>
            <w:tcW w:w="9505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AB7129" w:rsidRPr="0010662A" w:rsidRDefault="00AB7129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7. SZAKASZ: Kezelés és tárolás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2"/>
                <w:szCs w:val="22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top w:val="single" w:sz="6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7.1. A biztonságos kezelésre irányuló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Csak jól szellőztetett helyen használható!</w:t>
            </w:r>
            <w:r w:rsidRPr="0010662A">
              <w:rPr>
                <w:b/>
                <w:sz w:val="18"/>
                <w:szCs w:val="18"/>
              </w:rPr>
              <w:t xml:space="preserve"> </w:t>
            </w:r>
            <w:r w:rsidRPr="0010662A">
              <w:rPr>
                <w:sz w:val="18"/>
                <w:szCs w:val="18"/>
              </w:rPr>
              <w:t>Hőtől és gyújtóforrástól távol kell tartani. A nyomás alatt lévő tartályokra vonatkozó szabályokat be kell ta</w:t>
            </w:r>
            <w:r>
              <w:rPr>
                <w:sz w:val="18"/>
                <w:szCs w:val="18"/>
              </w:rPr>
              <w:t>rtani. Kerülni kell a keverék</w:t>
            </w:r>
            <w:r w:rsidRPr="0010662A">
              <w:rPr>
                <w:sz w:val="18"/>
                <w:szCs w:val="18"/>
              </w:rPr>
              <w:t xml:space="preserve"> permetének belélegzését, bőrre kerülését és szembe jutását, lenyelését.</w:t>
            </w:r>
            <w:r>
              <w:rPr>
                <w:sz w:val="18"/>
                <w:szCs w:val="18"/>
              </w:rPr>
              <w:t xml:space="preserve"> </w:t>
            </w:r>
            <w:r w:rsidRPr="00D61DA5">
              <w:rPr>
                <w:sz w:val="18"/>
                <w:szCs w:val="18"/>
              </w:rPr>
              <w:t>Szikramentes szellőztetőrendszert, robbanás biztos berendezést és belső biztonsággal rendelkező elektromos rendszert használjon.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AB7129" w:rsidRPr="00A40B95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A40B95" w:rsidRDefault="00AB7129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A40B95" w:rsidRDefault="00AB7129" w:rsidP="009E3783">
            <w:pPr>
              <w:jc w:val="both"/>
              <w:rPr>
                <w:sz w:val="18"/>
                <w:szCs w:val="18"/>
              </w:rPr>
            </w:pPr>
            <w:r w:rsidRPr="00A40B95">
              <w:rPr>
                <w:sz w:val="18"/>
                <w:szCs w:val="18"/>
              </w:rPr>
              <w:t>A készülékben túlnyomás uralkodik. Felnyitni, ütögetni, felszúrni, 50</w:t>
            </w:r>
            <w:r w:rsidRPr="00A40B95">
              <w:rPr>
                <w:sz w:val="18"/>
                <w:szCs w:val="18"/>
                <w:vertAlign w:val="superscript"/>
              </w:rPr>
              <w:t>o</w:t>
            </w:r>
            <w:r w:rsidRPr="00A40B95">
              <w:rPr>
                <w:sz w:val="18"/>
                <w:szCs w:val="18"/>
              </w:rPr>
              <w:t>C feletti hőmérsékletnek, napfénynek, sugárzó hő hatásának kitenni vagy tűzbe dobni még üres állapotban is tilos! Tilos nyílt lángba vagy izzó anyagra permetezni. A készülék utántöltése tilos!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A40B95" w:rsidRDefault="00AB7129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jc w:val="both"/>
              <w:rPr>
                <w:noProof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7.2. A biztonságos tárolás feltételei, az esetleges összeférhetetlenséggel együtt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07" w:type="dxa"/>
            <w:gridSpan w:val="8"/>
          </w:tcPr>
          <w:p w:rsidR="00AB7129" w:rsidRPr="0010662A" w:rsidRDefault="00AB7129" w:rsidP="00424BC4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Egyedi tárolási követelmények:</w:t>
            </w:r>
          </w:p>
        </w:tc>
        <w:tc>
          <w:tcPr>
            <w:tcW w:w="6698" w:type="dxa"/>
            <w:gridSpan w:val="17"/>
          </w:tcPr>
          <w:p w:rsidR="00AB7129" w:rsidRPr="0010662A" w:rsidRDefault="00AB7129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>Gondoskodni kell a megfelelő szellőztetésről.</w:t>
            </w:r>
          </w:p>
          <w:p w:rsidR="00AB7129" w:rsidRPr="0010662A" w:rsidRDefault="00AB7129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>Meg kell akadályozni az elektrosztatikus feltöltődést.</w:t>
            </w:r>
          </w:p>
          <w:p w:rsidR="00AB7129" w:rsidRPr="0010662A" w:rsidRDefault="00AB7129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 w:rsidRPr="0010662A">
              <w:rPr>
                <w:bCs/>
                <w:noProof/>
                <w:sz w:val="18"/>
                <w:szCs w:val="18"/>
              </w:rPr>
              <w:t xml:space="preserve">Száraz, hűvös helyen, </w:t>
            </w:r>
            <w:r w:rsidRPr="0010662A">
              <w:rPr>
                <w:bCs/>
                <w:sz w:val="18"/>
                <w:szCs w:val="18"/>
              </w:rPr>
              <w:t>35</w:t>
            </w:r>
            <w:r w:rsidRPr="0010662A">
              <w:rPr>
                <w:bCs/>
                <w:sz w:val="18"/>
                <w:szCs w:val="18"/>
                <w:vertAlign w:val="superscript"/>
              </w:rPr>
              <w:t>o</w:t>
            </w:r>
            <w:r w:rsidRPr="0010662A">
              <w:rPr>
                <w:bCs/>
                <w:sz w:val="18"/>
                <w:szCs w:val="18"/>
              </w:rPr>
              <w:t>C alatti hőmérsékleten kell tárolni.</w:t>
            </w:r>
          </w:p>
          <w:p w:rsidR="00AB7129" w:rsidRPr="0010662A" w:rsidRDefault="00AB7129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Hőtől és gyúj</w:t>
            </w:r>
            <w:r>
              <w:rPr>
                <w:sz w:val="18"/>
                <w:szCs w:val="18"/>
              </w:rPr>
              <w:t>tóforrástól távol kell tartani.</w:t>
            </w:r>
          </w:p>
          <w:p w:rsidR="00AB7129" w:rsidRPr="0010662A" w:rsidRDefault="00AB7129" w:rsidP="00830D9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Gyermekektől elzárva és élelmiszerektől elkülönítetten tartandó!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2807" w:type="dxa"/>
            <w:gridSpan w:val="8"/>
          </w:tcPr>
          <w:p w:rsidR="00AB7129" w:rsidRPr="0010662A" w:rsidRDefault="00AB7129" w:rsidP="00424BC4">
            <w:pPr>
              <w:rPr>
                <w:sz w:val="18"/>
                <w:szCs w:val="18"/>
              </w:rPr>
            </w:pPr>
            <w:r w:rsidRPr="00FA20AD">
              <w:rPr>
                <w:sz w:val="18"/>
                <w:szCs w:val="18"/>
              </w:rPr>
              <w:t>Nem összeférhető anyagok:</w:t>
            </w:r>
          </w:p>
        </w:tc>
        <w:tc>
          <w:tcPr>
            <w:tcW w:w="6698" w:type="dxa"/>
            <w:gridSpan w:val="17"/>
          </w:tcPr>
          <w:p w:rsidR="00AB7129" w:rsidRPr="0010662A" w:rsidRDefault="00AB7129" w:rsidP="00830D9E">
            <w:pPr>
              <w:jc w:val="both"/>
              <w:rPr>
                <w:bCs/>
                <w:noProof/>
                <w:sz w:val="18"/>
                <w:szCs w:val="18"/>
              </w:rPr>
            </w:pPr>
            <w:r>
              <w:rPr>
                <w:bCs/>
                <w:noProof/>
                <w:sz w:val="18"/>
                <w:szCs w:val="18"/>
              </w:rPr>
              <w:t>Erős oxidálószerek (pl.: perklorátok)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7.3. Meghatározott végfelhasználás (végfelhasználások)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Lásd az 1.2. szakaszt.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  <w:bottom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bottom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6A5EE4" w:rsidRPr="0010662A" w:rsidTr="00AB7129">
        <w:tc>
          <w:tcPr>
            <w:tcW w:w="307" w:type="dxa"/>
          </w:tcPr>
          <w:p w:rsidR="006A5EE4" w:rsidRPr="0010662A" w:rsidRDefault="006A5EE4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</w:tcPr>
          <w:p w:rsidR="006A5EE4" w:rsidRPr="0010662A" w:rsidRDefault="006A5EE4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6A5EE4" w:rsidRPr="0010662A" w:rsidRDefault="006A5EE4" w:rsidP="00075A83">
            <w:pPr>
              <w:rPr>
                <w:sz w:val="20"/>
              </w:rPr>
            </w:pPr>
          </w:p>
        </w:tc>
      </w:tr>
      <w:tr w:rsidR="006A5EE4" w:rsidRPr="0010662A" w:rsidTr="00AB7129">
        <w:tc>
          <w:tcPr>
            <w:tcW w:w="307" w:type="dxa"/>
          </w:tcPr>
          <w:p w:rsidR="006A5EE4" w:rsidRPr="0010662A" w:rsidRDefault="006A5EE4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</w:tcPr>
          <w:p w:rsidR="006A5EE4" w:rsidRPr="0010662A" w:rsidRDefault="006A5EE4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6A5EE4" w:rsidRPr="0010662A" w:rsidRDefault="006A5EE4" w:rsidP="00075A83">
            <w:pPr>
              <w:rPr>
                <w:sz w:val="20"/>
              </w:rPr>
            </w:pPr>
          </w:p>
        </w:tc>
      </w:tr>
      <w:tr w:rsidR="006A5EE4" w:rsidRPr="0010662A" w:rsidTr="00AB7129">
        <w:tc>
          <w:tcPr>
            <w:tcW w:w="307" w:type="dxa"/>
          </w:tcPr>
          <w:p w:rsidR="006A5EE4" w:rsidRPr="0010662A" w:rsidRDefault="006A5EE4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</w:tcPr>
          <w:p w:rsidR="006A5EE4" w:rsidRPr="0010662A" w:rsidRDefault="006A5EE4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6A5EE4" w:rsidRPr="0010662A" w:rsidRDefault="006A5EE4" w:rsidP="00075A83">
            <w:pPr>
              <w:rPr>
                <w:sz w:val="20"/>
              </w:rPr>
            </w:pPr>
          </w:p>
        </w:tc>
      </w:tr>
      <w:tr w:rsidR="006A5EE4" w:rsidRPr="0010662A" w:rsidTr="00AB7129">
        <w:tc>
          <w:tcPr>
            <w:tcW w:w="307" w:type="dxa"/>
          </w:tcPr>
          <w:p w:rsidR="006A5EE4" w:rsidRPr="0010662A" w:rsidRDefault="006A5EE4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</w:tcPr>
          <w:p w:rsidR="006A5EE4" w:rsidRPr="0010662A" w:rsidRDefault="006A5EE4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6A5EE4" w:rsidRPr="0010662A" w:rsidRDefault="006A5EE4" w:rsidP="00075A83">
            <w:pPr>
              <w:rPr>
                <w:sz w:val="20"/>
              </w:rPr>
            </w:pPr>
          </w:p>
        </w:tc>
      </w:tr>
      <w:tr w:rsidR="006A5EE4" w:rsidRPr="0010662A" w:rsidTr="00AB7129">
        <w:tc>
          <w:tcPr>
            <w:tcW w:w="307" w:type="dxa"/>
          </w:tcPr>
          <w:p w:rsidR="006A5EE4" w:rsidRPr="0010662A" w:rsidRDefault="006A5EE4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</w:tcPr>
          <w:p w:rsidR="006A5EE4" w:rsidRPr="0010662A" w:rsidRDefault="006A5EE4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6A5EE4" w:rsidRPr="0010662A" w:rsidRDefault="006A5EE4" w:rsidP="00075A83">
            <w:pPr>
              <w:rPr>
                <w:sz w:val="20"/>
              </w:rPr>
            </w:pPr>
          </w:p>
        </w:tc>
      </w:tr>
      <w:tr w:rsidR="006A5EE4" w:rsidRPr="0010662A" w:rsidTr="00AB7129">
        <w:tc>
          <w:tcPr>
            <w:tcW w:w="307" w:type="dxa"/>
          </w:tcPr>
          <w:p w:rsidR="006A5EE4" w:rsidRPr="0010662A" w:rsidRDefault="006A5EE4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</w:tcPr>
          <w:p w:rsidR="006A5EE4" w:rsidRPr="0010662A" w:rsidRDefault="006A5EE4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6A5EE4" w:rsidRPr="0010662A" w:rsidRDefault="006A5EE4" w:rsidP="00075A83">
            <w:pPr>
              <w:rPr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top w:val="single" w:sz="12" w:space="0" w:color="auto"/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  <w:right w:val="single" w:sz="6" w:space="0" w:color="auto"/>
            </w:tcBorders>
          </w:tcPr>
          <w:p w:rsidR="00AB7129" w:rsidRPr="0010662A" w:rsidRDefault="00AB7129" w:rsidP="00075A83">
            <w:pPr>
              <w:rPr>
                <w:sz w:val="22"/>
                <w:szCs w:val="22"/>
              </w:rPr>
            </w:pPr>
          </w:p>
        </w:tc>
        <w:tc>
          <w:tcPr>
            <w:tcW w:w="9505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AB7129" w:rsidRPr="0010662A" w:rsidRDefault="00AB7129" w:rsidP="00C52F7F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8. SZAKASZ: Az expozíció elleni védekezés / egyéni védelem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2"/>
                <w:szCs w:val="22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top w:val="single" w:sz="6" w:space="0" w:color="auto"/>
            </w:tcBorders>
          </w:tcPr>
          <w:p w:rsidR="00AB7129" w:rsidRPr="0010662A" w:rsidRDefault="00AB7129" w:rsidP="00075A83">
            <w:pPr>
              <w:jc w:val="both"/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8.1. Ellenőrzési paraméterek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BF0D45">
            <w:pPr>
              <w:rPr>
                <w:sz w:val="16"/>
                <w:szCs w:val="16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BF0D45">
            <w:pPr>
              <w:rPr>
                <w:b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BF0D45">
            <w:pPr>
              <w:rPr>
                <w:sz w:val="16"/>
                <w:szCs w:val="16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  <w:right w:val="single" w:sz="4" w:space="0" w:color="auto"/>
            </w:tcBorders>
          </w:tcPr>
          <w:p w:rsidR="00AB7129" w:rsidRPr="0010662A" w:rsidRDefault="00AB7129" w:rsidP="00BF0D45">
            <w:pPr>
              <w:rPr>
                <w:i/>
                <w:sz w:val="16"/>
                <w:szCs w:val="16"/>
              </w:rPr>
            </w:pPr>
          </w:p>
        </w:tc>
        <w:tc>
          <w:tcPr>
            <w:tcW w:w="9505" w:type="dxa"/>
            <w:gridSpan w:val="2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29" w:rsidRPr="0010662A" w:rsidRDefault="00AB7129" w:rsidP="00BF0D45">
            <w:pPr>
              <w:rPr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Munkahelyi levegőben megengedett határértékek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AB7129" w:rsidRPr="0010662A" w:rsidRDefault="00AB7129" w:rsidP="00BF0D45">
            <w:pPr>
              <w:rPr>
                <w:i/>
                <w:sz w:val="16"/>
                <w:szCs w:val="16"/>
              </w:rPr>
            </w:pPr>
          </w:p>
        </w:tc>
      </w:tr>
      <w:tr w:rsidR="00AB7129" w:rsidRPr="00364A52" w:rsidTr="00AB7129">
        <w:trPr>
          <w:cantSplit/>
        </w:trPr>
        <w:tc>
          <w:tcPr>
            <w:tcW w:w="307" w:type="dxa"/>
            <w:tcBorders>
              <w:left w:val="single" w:sz="12" w:space="0" w:color="auto"/>
              <w:right w:val="single" w:sz="4" w:space="0" w:color="auto"/>
            </w:tcBorders>
          </w:tcPr>
          <w:p w:rsidR="00AB7129" w:rsidRPr="00364A52" w:rsidRDefault="00AB7129" w:rsidP="007B06C5">
            <w:pPr>
              <w:rPr>
                <w:sz w:val="16"/>
                <w:szCs w:val="16"/>
              </w:rPr>
            </w:pPr>
          </w:p>
        </w:tc>
        <w:tc>
          <w:tcPr>
            <w:tcW w:w="1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29" w:rsidRPr="00364A52" w:rsidRDefault="00AB7129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Összetevő</w:t>
            </w:r>
          </w:p>
        </w:tc>
        <w:tc>
          <w:tcPr>
            <w:tcW w:w="11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29" w:rsidRPr="00364A52" w:rsidRDefault="00AB7129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CAS-szám</w:t>
            </w:r>
            <w:proofErr w:type="spellEnd"/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29" w:rsidRPr="00364A52" w:rsidRDefault="00AB7129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ÁK-érték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29" w:rsidRPr="00364A52" w:rsidRDefault="00AB7129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CK-érték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29" w:rsidRPr="00364A52" w:rsidRDefault="00AB7129" w:rsidP="007B06C5">
            <w:pPr>
              <w:rPr>
                <w:sz w:val="16"/>
                <w:szCs w:val="16"/>
              </w:rPr>
            </w:pPr>
            <w:proofErr w:type="spellStart"/>
            <w:r w:rsidRPr="00364A52">
              <w:rPr>
                <w:sz w:val="16"/>
                <w:szCs w:val="16"/>
              </w:rPr>
              <w:t>MK-érték</w:t>
            </w:r>
            <w:proofErr w:type="spellEnd"/>
            <w:r w:rsidRPr="00364A52">
              <w:rPr>
                <w:sz w:val="16"/>
                <w:szCs w:val="16"/>
              </w:rPr>
              <w:t xml:space="preserve"> (mg/m</w:t>
            </w:r>
            <w:r w:rsidRPr="00364A52">
              <w:rPr>
                <w:sz w:val="16"/>
                <w:szCs w:val="16"/>
                <w:vertAlign w:val="superscript"/>
              </w:rPr>
              <w:t>3</w:t>
            </w:r>
            <w:r w:rsidRPr="00364A52">
              <w:rPr>
                <w:sz w:val="16"/>
                <w:szCs w:val="16"/>
              </w:rPr>
              <w:t>)*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29" w:rsidRPr="00364A52" w:rsidRDefault="00AB7129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Egyéb érték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AB7129" w:rsidRPr="00364A52" w:rsidRDefault="00AB7129" w:rsidP="007B06C5">
            <w:pPr>
              <w:rPr>
                <w:sz w:val="16"/>
                <w:szCs w:val="16"/>
              </w:rPr>
            </w:pPr>
          </w:p>
        </w:tc>
      </w:tr>
      <w:tr w:rsidR="00AB7129" w:rsidRPr="00364A52" w:rsidTr="00AB7129">
        <w:trPr>
          <w:cantSplit/>
        </w:trPr>
        <w:tc>
          <w:tcPr>
            <w:tcW w:w="307" w:type="dxa"/>
            <w:tcBorders>
              <w:left w:val="single" w:sz="12" w:space="0" w:color="auto"/>
              <w:right w:val="single" w:sz="4" w:space="0" w:color="auto"/>
            </w:tcBorders>
          </w:tcPr>
          <w:p w:rsidR="00AB7129" w:rsidRPr="00364A52" w:rsidRDefault="00AB7129" w:rsidP="007B06C5">
            <w:pPr>
              <w:rPr>
                <w:sz w:val="16"/>
                <w:szCs w:val="16"/>
              </w:rPr>
            </w:pPr>
          </w:p>
        </w:tc>
        <w:tc>
          <w:tcPr>
            <w:tcW w:w="1847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29" w:rsidRPr="00364A52" w:rsidRDefault="00AB7129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Bután</w:t>
            </w:r>
          </w:p>
        </w:tc>
        <w:tc>
          <w:tcPr>
            <w:tcW w:w="1134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29" w:rsidRPr="00364A52" w:rsidRDefault="00AB7129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106-97-8</w:t>
            </w:r>
          </w:p>
        </w:tc>
        <w:tc>
          <w:tcPr>
            <w:tcW w:w="155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29" w:rsidRPr="00364A52" w:rsidRDefault="00AB7129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2350</w:t>
            </w:r>
          </w:p>
        </w:tc>
        <w:tc>
          <w:tcPr>
            <w:tcW w:w="15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29" w:rsidRPr="00364A52" w:rsidRDefault="00AB7129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9400</w:t>
            </w:r>
          </w:p>
        </w:tc>
        <w:tc>
          <w:tcPr>
            <w:tcW w:w="156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29" w:rsidRPr="00364A52" w:rsidRDefault="00AB7129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18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129" w:rsidRPr="00364A52" w:rsidRDefault="00AB7129" w:rsidP="007B06C5">
            <w:pPr>
              <w:rPr>
                <w:sz w:val="16"/>
                <w:szCs w:val="16"/>
              </w:rPr>
            </w:pPr>
            <w:r w:rsidRPr="00364A52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left w:val="single" w:sz="4" w:space="0" w:color="auto"/>
              <w:right w:val="single" w:sz="12" w:space="0" w:color="auto"/>
            </w:tcBorders>
          </w:tcPr>
          <w:p w:rsidR="00AB7129" w:rsidRPr="00364A52" w:rsidRDefault="00AB7129" w:rsidP="007B06C5">
            <w:pPr>
              <w:rPr>
                <w:sz w:val="16"/>
                <w:szCs w:val="16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BF0D45">
            <w:pPr>
              <w:rPr>
                <w:sz w:val="16"/>
                <w:szCs w:val="16"/>
              </w:rPr>
            </w:pPr>
          </w:p>
        </w:tc>
        <w:tc>
          <w:tcPr>
            <w:tcW w:w="9505" w:type="dxa"/>
            <w:gridSpan w:val="25"/>
            <w:tcBorders>
              <w:top w:val="single" w:sz="4" w:space="0" w:color="auto"/>
            </w:tcBorders>
          </w:tcPr>
          <w:p w:rsidR="00AB7129" w:rsidRPr="0010662A" w:rsidRDefault="00AB7129" w:rsidP="007B06C5">
            <w:pPr>
              <w:rPr>
                <w:b/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 xml:space="preserve">* 25/2000. (IX. 30.) </w:t>
            </w:r>
            <w:proofErr w:type="spellStart"/>
            <w:r w:rsidRPr="0010662A">
              <w:rPr>
                <w:sz w:val="16"/>
                <w:szCs w:val="16"/>
              </w:rPr>
              <w:t>EüM-SzCsM</w:t>
            </w:r>
            <w:proofErr w:type="spellEnd"/>
            <w:r w:rsidRPr="0010662A">
              <w:rPr>
                <w:sz w:val="16"/>
                <w:szCs w:val="16"/>
              </w:rPr>
              <w:t xml:space="preserve"> együttes rendelet a munkahelyek kémiai biztonságáról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BF0D45">
            <w:pPr>
              <w:rPr>
                <w:sz w:val="16"/>
                <w:szCs w:val="16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216E72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33145B">
            <w:pPr>
              <w:jc w:val="both"/>
              <w:rPr>
                <w:b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216E72">
            <w:pPr>
              <w:rPr>
                <w:sz w:val="18"/>
                <w:szCs w:val="18"/>
              </w:rPr>
            </w:pPr>
          </w:p>
        </w:tc>
      </w:tr>
      <w:tr w:rsidR="00AB7129" w:rsidRPr="00817DF1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817DF1" w:rsidRDefault="00AB7129" w:rsidP="003147D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6" w:type="dxa"/>
            <w:gridSpan w:val="4"/>
          </w:tcPr>
          <w:p w:rsidR="00AB7129" w:rsidRPr="00817DF1" w:rsidRDefault="00AB7129" w:rsidP="003147D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817DF1">
              <w:rPr>
                <w:b/>
                <w:bCs/>
                <w:sz w:val="16"/>
                <w:szCs w:val="16"/>
              </w:rPr>
              <w:t>DNEL-értékek</w:t>
            </w:r>
            <w:proofErr w:type="spellEnd"/>
            <w:r w:rsidRPr="00817DF1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649" w:type="dxa"/>
            <w:gridSpan w:val="21"/>
          </w:tcPr>
          <w:p w:rsidR="00AB7129" w:rsidRPr="00817DF1" w:rsidRDefault="00AB7129" w:rsidP="003147D3">
            <w:pPr>
              <w:rPr>
                <w:sz w:val="16"/>
                <w:szCs w:val="16"/>
              </w:rPr>
            </w:pPr>
            <w:r w:rsidRPr="00817DF1">
              <w:rPr>
                <w:sz w:val="16"/>
                <w:szCs w:val="16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817DF1" w:rsidRDefault="00AB7129" w:rsidP="003147D3">
            <w:pPr>
              <w:jc w:val="both"/>
              <w:rPr>
                <w:sz w:val="16"/>
                <w:szCs w:val="16"/>
              </w:rPr>
            </w:pPr>
          </w:p>
        </w:tc>
      </w:tr>
      <w:tr w:rsidR="00AB7129" w:rsidRPr="00817DF1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817DF1" w:rsidRDefault="00AB7129" w:rsidP="003147D3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1856" w:type="dxa"/>
            <w:gridSpan w:val="4"/>
          </w:tcPr>
          <w:p w:rsidR="00AB7129" w:rsidRPr="00817DF1" w:rsidRDefault="00AB7129" w:rsidP="003147D3">
            <w:pPr>
              <w:rPr>
                <w:b/>
                <w:bCs/>
                <w:sz w:val="16"/>
                <w:szCs w:val="16"/>
              </w:rPr>
            </w:pPr>
            <w:proofErr w:type="spellStart"/>
            <w:r w:rsidRPr="00817DF1">
              <w:rPr>
                <w:b/>
                <w:bCs/>
                <w:sz w:val="16"/>
                <w:szCs w:val="16"/>
              </w:rPr>
              <w:t>PNEC-értékek</w:t>
            </w:r>
            <w:proofErr w:type="spellEnd"/>
            <w:r w:rsidRPr="00817DF1">
              <w:rPr>
                <w:b/>
                <w:bCs/>
                <w:sz w:val="16"/>
                <w:szCs w:val="16"/>
              </w:rPr>
              <w:t>:</w:t>
            </w:r>
          </w:p>
        </w:tc>
        <w:tc>
          <w:tcPr>
            <w:tcW w:w="7649" w:type="dxa"/>
            <w:gridSpan w:val="21"/>
          </w:tcPr>
          <w:p w:rsidR="00AB7129" w:rsidRPr="00817DF1" w:rsidRDefault="00AB7129" w:rsidP="003147D3">
            <w:pPr>
              <w:rPr>
                <w:sz w:val="16"/>
                <w:szCs w:val="16"/>
              </w:rPr>
            </w:pPr>
            <w:r w:rsidRPr="00817DF1">
              <w:rPr>
                <w:sz w:val="16"/>
                <w:szCs w:val="16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817DF1" w:rsidRDefault="00AB7129" w:rsidP="003147D3">
            <w:pPr>
              <w:jc w:val="both"/>
              <w:rPr>
                <w:sz w:val="16"/>
                <w:szCs w:val="16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6"/>
                <w:szCs w:val="16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jc w:val="both"/>
              <w:rPr>
                <w:b/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6"/>
                <w:szCs w:val="16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C52F7F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8.2. Az expozíció elleni védekezés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E25DB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Cs/>
                <w:sz w:val="18"/>
                <w:szCs w:val="18"/>
              </w:rPr>
              <w:t xml:space="preserve">A 25/2000. (IX. 30.) </w:t>
            </w:r>
            <w:proofErr w:type="spellStart"/>
            <w:r w:rsidRPr="0010662A">
              <w:rPr>
                <w:bCs/>
                <w:sz w:val="18"/>
                <w:szCs w:val="18"/>
              </w:rPr>
              <w:t>EüM-SZCSM</w:t>
            </w:r>
            <w:proofErr w:type="spellEnd"/>
            <w:r w:rsidRPr="0010662A">
              <w:rPr>
                <w:bCs/>
                <w:sz w:val="18"/>
                <w:szCs w:val="18"/>
              </w:rPr>
              <w:t xml:space="preserve"> együttes rendelet 7. § (6) bekezdése: </w:t>
            </w:r>
            <w:r w:rsidRPr="0010662A">
              <w:rPr>
                <w:sz w:val="18"/>
                <w:szCs w:val="18"/>
              </w:rPr>
              <w:t>„</w:t>
            </w:r>
            <w:proofErr w:type="gramStart"/>
            <w:r w:rsidRPr="0010662A">
              <w:rPr>
                <w:sz w:val="18"/>
                <w:szCs w:val="18"/>
              </w:rPr>
              <w:t>A</w:t>
            </w:r>
            <w:proofErr w:type="gramEnd"/>
            <w:r w:rsidRPr="0010662A">
              <w:rPr>
                <w:sz w:val="18"/>
                <w:szCs w:val="18"/>
              </w:rPr>
              <w:t xml:space="preserve"> munkáltató köteles a határértékkel nem szabályozott veszélyes anyag esetében a tudományos, technikai színvonal szerint elvárható legkisebb szintre csökkenteni az expozíció mértékét, amely szinten a tudomány mindenkori állása szerint a veszélyes anyagnak nincs egészségkárosító hatása.”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jc w:val="both"/>
              <w:rPr>
                <w:bCs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b/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 xml:space="preserve">8.2.1. </w:t>
            </w:r>
            <w:r w:rsidRPr="0010662A">
              <w:rPr>
                <w:b/>
                <w:sz w:val="18"/>
                <w:szCs w:val="18"/>
              </w:rPr>
              <w:t>Megfelelő műszaki ellenőrzés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b/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terméket jól szellőztethető helyiségben szikramentes eszközökkel szabad használni.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9529D9">
            <w:pPr>
              <w:rPr>
                <w:b/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8.2.2. Egyéni óvintézkedések, egyéni védőeszközök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9529D9">
            <w:pPr>
              <w:rPr>
                <w:b/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807" w:type="dxa"/>
            <w:gridSpan w:val="8"/>
          </w:tcPr>
          <w:p w:rsidR="00AB7129" w:rsidRPr="0010662A" w:rsidRDefault="00AB7129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a) szem-/arcvédelem:</w:t>
            </w:r>
          </w:p>
        </w:tc>
        <w:tc>
          <w:tcPr>
            <w:tcW w:w="6698" w:type="dxa"/>
            <w:gridSpan w:val="17"/>
          </w:tcPr>
          <w:p w:rsidR="00AB7129" w:rsidRPr="0010662A" w:rsidRDefault="00AB7129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Védőszemüveg/arcvédő viselése szükséges, ha a keverék szembe jutásának veszélye fennáll.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807" w:type="dxa"/>
            <w:gridSpan w:val="8"/>
          </w:tcPr>
          <w:p w:rsidR="00AB7129" w:rsidRPr="0010662A" w:rsidRDefault="00AB7129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b) bőrvédelem:</w:t>
            </w:r>
          </w:p>
        </w:tc>
        <w:tc>
          <w:tcPr>
            <w:tcW w:w="6698" w:type="dxa"/>
            <w:gridSpan w:val="17"/>
          </w:tcPr>
          <w:p w:rsidR="00AB7129" w:rsidRPr="0010662A" w:rsidRDefault="00AB7129" w:rsidP="00B21ECC">
            <w:pPr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V</w:t>
            </w:r>
            <w:r w:rsidRPr="0010662A">
              <w:rPr>
                <w:sz w:val="18"/>
                <w:szCs w:val="18"/>
              </w:rPr>
              <w:t>édőkesztyű.</w:t>
            </w:r>
            <w:r>
              <w:rPr>
                <w:sz w:val="18"/>
                <w:szCs w:val="18"/>
              </w:rPr>
              <w:t xml:space="preserve"> (fagyásos sérülés megelőzésére)</w:t>
            </w:r>
          </w:p>
          <w:p w:rsidR="00AB7129" w:rsidRPr="0010662A" w:rsidRDefault="00AB7129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Védőruha viselése szükséges, ha közvetlen érintkezés vagy szétfröccsenés fordulhat elő.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807" w:type="dxa"/>
            <w:gridSpan w:val="8"/>
          </w:tcPr>
          <w:p w:rsidR="00AB7129" w:rsidRPr="0010662A" w:rsidRDefault="00AB7129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c) a légutak védelme:</w:t>
            </w:r>
          </w:p>
        </w:tc>
        <w:tc>
          <w:tcPr>
            <w:tcW w:w="6698" w:type="dxa"/>
            <w:gridSpan w:val="17"/>
          </w:tcPr>
          <w:p w:rsidR="00AB7129" w:rsidRPr="0010662A" w:rsidRDefault="00AB7129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Megfelelő </w:t>
            </w:r>
            <w:r>
              <w:rPr>
                <w:sz w:val="18"/>
                <w:szCs w:val="18"/>
              </w:rPr>
              <w:t xml:space="preserve">szikramentes </w:t>
            </w:r>
            <w:r w:rsidRPr="0010662A">
              <w:rPr>
                <w:sz w:val="18"/>
                <w:szCs w:val="18"/>
              </w:rPr>
              <w:t>szellőztetés (általános szellőztetés, helyi elszívás) szükséges. Amennyiben a munkahelyi légtérben megengedhető határértéket meghaladó expozíció előfordulhat, légzésvédő használata indokolt.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807" w:type="dxa"/>
            <w:gridSpan w:val="8"/>
          </w:tcPr>
          <w:p w:rsidR="00AB7129" w:rsidRPr="0010662A" w:rsidRDefault="00AB7129" w:rsidP="00E25DB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d) </w:t>
            </w:r>
            <w:proofErr w:type="spellStart"/>
            <w:r w:rsidRPr="0010662A">
              <w:rPr>
                <w:sz w:val="18"/>
                <w:szCs w:val="18"/>
              </w:rPr>
              <w:t>hőveszély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698" w:type="dxa"/>
            <w:gridSpan w:val="17"/>
          </w:tcPr>
          <w:p w:rsidR="00AB7129" w:rsidRPr="0010662A" w:rsidRDefault="00AB7129" w:rsidP="00F9396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807" w:type="dxa"/>
            <w:gridSpan w:val="8"/>
          </w:tcPr>
          <w:p w:rsidR="00AB7129" w:rsidRPr="0010662A" w:rsidRDefault="00AB7129" w:rsidP="00E25DB3">
            <w:pPr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Egyéb óvintézkedések:</w:t>
            </w:r>
          </w:p>
        </w:tc>
        <w:tc>
          <w:tcPr>
            <w:tcW w:w="6698" w:type="dxa"/>
            <w:gridSpan w:val="17"/>
          </w:tcPr>
          <w:p w:rsidR="00AB7129" w:rsidRPr="0010662A" w:rsidRDefault="00AB7129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Élelmiszertől, italtól és takarmánytól távol tartandó.</w:t>
            </w:r>
          </w:p>
          <w:p w:rsidR="00AB7129" w:rsidRPr="0010662A" w:rsidRDefault="00AB7129" w:rsidP="0088012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Munkaidő után és munkaszünetek előtt kezet kell mosni.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9529D9">
            <w:pPr>
              <w:rPr>
                <w:b/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E25DB3">
            <w:pPr>
              <w:jc w:val="both"/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bCs/>
                <w:sz w:val="18"/>
                <w:szCs w:val="18"/>
              </w:rPr>
              <w:t>8.2.3. A környezeti expozíció elleni védekezés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9529D9">
            <w:pPr>
              <w:rPr>
                <w:b/>
                <w:sz w:val="18"/>
                <w:szCs w:val="18"/>
              </w:rPr>
            </w:pPr>
          </w:p>
        </w:tc>
      </w:tr>
      <w:tr w:rsidR="00AB7129" w:rsidRPr="00E06230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9529D9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9529D9">
            <w:pPr>
              <w:jc w:val="both"/>
              <w:rPr>
                <w:rFonts w:eastAsia="TimesNewRomanPSMT" w:cs="Calibri"/>
                <w:color w:val="000000"/>
                <w:sz w:val="18"/>
                <w:szCs w:val="18"/>
              </w:rPr>
            </w:pPr>
            <w:r w:rsidRPr="0010662A">
              <w:rPr>
                <w:rFonts w:eastAsia="TimesNewRomanPSMT" w:cs="Calibri"/>
                <w:color w:val="000000"/>
                <w:sz w:val="18"/>
                <w:szCs w:val="18"/>
              </w:rPr>
              <w:t>A termék és a belőle származó hulladék élővízbe, talajba és közcsatornába jutását meg kell akadályozni.</w:t>
            </w:r>
          </w:p>
          <w:p w:rsidR="00AB7129" w:rsidRPr="00E06230" w:rsidRDefault="00AB7129" w:rsidP="009529D9">
            <w:pPr>
              <w:jc w:val="both"/>
              <w:rPr>
                <w:bCs/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helyi, nemzeti, szennyvizekre vonatkozó előírásoknak eleget kell tenni.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E06230" w:rsidRDefault="00AB7129" w:rsidP="009529D9">
            <w:pPr>
              <w:rPr>
                <w:sz w:val="18"/>
                <w:szCs w:val="18"/>
              </w:rPr>
            </w:pPr>
          </w:p>
        </w:tc>
      </w:tr>
      <w:tr w:rsidR="00AB7129" w:rsidRPr="00E06230" w:rsidTr="00AB7129">
        <w:tc>
          <w:tcPr>
            <w:tcW w:w="307" w:type="dxa"/>
            <w:tcBorders>
              <w:left w:val="single" w:sz="12" w:space="0" w:color="auto"/>
              <w:bottom w:val="single" w:sz="12" w:space="0" w:color="auto"/>
            </w:tcBorders>
          </w:tcPr>
          <w:p w:rsidR="00AB7129" w:rsidRPr="00E06230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bottom w:val="single" w:sz="12" w:space="0" w:color="auto"/>
            </w:tcBorders>
          </w:tcPr>
          <w:p w:rsidR="00AB7129" w:rsidRPr="00E06230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AB7129" w:rsidRPr="00E06230" w:rsidRDefault="00AB7129" w:rsidP="00075A83">
            <w:pPr>
              <w:rPr>
                <w:sz w:val="20"/>
              </w:rPr>
            </w:pPr>
          </w:p>
        </w:tc>
      </w:tr>
      <w:tr w:rsidR="00AB7129" w:rsidRPr="00E06230" w:rsidTr="00AB7129">
        <w:tc>
          <w:tcPr>
            <w:tcW w:w="307" w:type="dxa"/>
          </w:tcPr>
          <w:p w:rsidR="00AB7129" w:rsidRPr="00E06230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</w:tcPr>
          <w:p w:rsidR="00AB7129" w:rsidRPr="00E06230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AB7129" w:rsidRPr="00E06230" w:rsidRDefault="00AB7129" w:rsidP="00075A83">
            <w:pPr>
              <w:rPr>
                <w:sz w:val="20"/>
              </w:rPr>
            </w:pPr>
          </w:p>
        </w:tc>
      </w:tr>
      <w:tr w:rsidR="00AB7129" w:rsidRPr="00E06230" w:rsidTr="00AB7129">
        <w:tc>
          <w:tcPr>
            <w:tcW w:w="307" w:type="dxa"/>
            <w:tcBorders>
              <w:top w:val="single" w:sz="12" w:space="0" w:color="auto"/>
              <w:left w:val="single" w:sz="12" w:space="0" w:color="auto"/>
            </w:tcBorders>
          </w:tcPr>
          <w:p w:rsidR="00AB7129" w:rsidRPr="00E06230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AB7129" w:rsidRPr="00E06230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AB7129" w:rsidRPr="00E06230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  <w:right w:val="single" w:sz="6" w:space="0" w:color="auto"/>
            </w:tcBorders>
          </w:tcPr>
          <w:p w:rsidR="00AB7129" w:rsidRPr="00E06230" w:rsidRDefault="00AB7129" w:rsidP="00075A83">
            <w:pPr>
              <w:rPr>
                <w:sz w:val="22"/>
                <w:szCs w:val="22"/>
              </w:rPr>
            </w:pPr>
          </w:p>
        </w:tc>
        <w:tc>
          <w:tcPr>
            <w:tcW w:w="9505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AB7129" w:rsidRPr="0010662A" w:rsidRDefault="00AB7129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9. SZAKASZ: Fizikai és kémiai tulajdonságok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2"/>
                <w:szCs w:val="22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top w:val="single" w:sz="6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9.1. Az alapvető fizikai és kémiai tulajdonságokra vonatkozó információk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44" w:type="dxa"/>
            <w:gridSpan w:val="9"/>
          </w:tcPr>
          <w:p w:rsidR="00AB7129" w:rsidRPr="0010662A" w:rsidRDefault="00AB7129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a) külső jellemzők:</w:t>
            </w:r>
          </w:p>
        </w:tc>
        <w:tc>
          <w:tcPr>
            <w:tcW w:w="6561" w:type="dxa"/>
            <w:gridSpan w:val="16"/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44" w:type="dxa"/>
            <w:gridSpan w:val="9"/>
          </w:tcPr>
          <w:p w:rsidR="00AB7129" w:rsidRPr="0010662A" w:rsidRDefault="00AB7129" w:rsidP="00956D98">
            <w:pPr>
              <w:ind w:firstLine="214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halmazállapot:</w:t>
            </w:r>
          </w:p>
        </w:tc>
        <w:tc>
          <w:tcPr>
            <w:tcW w:w="6561" w:type="dxa"/>
            <w:gridSpan w:val="16"/>
          </w:tcPr>
          <w:p w:rsidR="00AB7129" w:rsidRPr="0010662A" w:rsidRDefault="00AB7129" w:rsidP="00956D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44" w:type="dxa"/>
            <w:gridSpan w:val="9"/>
          </w:tcPr>
          <w:p w:rsidR="00AB7129" w:rsidRPr="0010662A" w:rsidRDefault="00AB7129" w:rsidP="00956D98">
            <w:pPr>
              <w:ind w:firstLine="214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szín:</w:t>
            </w:r>
          </w:p>
        </w:tc>
        <w:tc>
          <w:tcPr>
            <w:tcW w:w="6561" w:type="dxa"/>
            <w:gridSpan w:val="16"/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Színtelen.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44" w:type="dxa"/>
            <w:gridSpan w:val="9"/>
          </w:tcPr>
          <w:p w:rsidR="00AB7129" w:rsidRPr="0010662A" w:rsidRDefault="00AB7129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b) szag:</w:t>
            </w:r>
          </w:p>
        </w:tc>
        <w:tc>
          <w:tcPr>
            <w:tcW w:w="6561" w:type="dxa"/>
            <w:gridSpan w:val="16"/>
          </w:tcPr>
          <w:p w:rsidR="00AB7129" w:rsidRPr="0010662A" w:rsidRDefault="00AB7129" w:rsidP="003147D3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Szagtalan</w:t>
            </w:r>
            <w:r w:rsidR="006A5EE4">
              <w:rPr>
                <w:sz w:val="18"/>
                <w:szCs w:val="18"/>
              </w:rPr>
              <w:t>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44" w:type="dxa"/>
            <w:gridSpan w:val="9"/>
          </w:tcPr>
          <w:p w:rsidR="00AB7129" w:rsidRPr="0010662A" w:rsidRDefault="00AB7129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c) </w:t>
            </w:r>
            <w:proofErr w:type="spellStart"/>
            <w:r w:rsidRPr="0010662A">
              <w:rPr>
                <w:sz w:val="18"/>
                <w:szCs w:val="18"/>
              </w:rPr>
              <w:t>szagküszöbérték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61" w:type="dxa"/>
            <w:gridSpan w:val="16"/>
          </w:tcPr>
          <w:p w:rsidR="00AB7129" w:rsidRPr="0010662A" w:rsidRDefault="00AB7129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44" w:type="dxa"/>
            <w:gridSpan w:val="9"/>
          </w:tcPr>
          <w:p w:rsidR="00AB7129" w:rsidRPr="0010662A" w:rsidRDefault="00AB7129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d) pH:</w:t>
            </w:r>
          </w:p>
        </w:tc>
        <w:tc>
          <w:tcPr>
            <w:tcW w:w="6561" w:type="dxa"/>
            <w:gridSpan w:val="16"/>
          </w:tcPr>
          <w:p w:rsidR="00AB7129" w:rsidRPr="0010662A" w:rsidRDefault="00AB7129" w:rsidP="0073745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44" w:type="dxa"/>
            <w:gridSpan w:val="9"/>
          </w:tcPr>
          <w:p w:rsidR="00AB7129" w:rsidRPr="0010662A" w:rsidRDefault="00AB7129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e) olvadáspont/fagyáspont:</w:t>
            </w:r>
          </w:p>
        </w:tc>
        <w:tc>
          <w:tcPr>
            <w:tcW w:w="6561" w:type="dxa"/>
            <w:gridSpan w:val="16"/>
          </w:tcPr>
          <w:p w:rsidR="00AB7129" w:rsidRPr="0010662A" w:rsidRDefault="00AB7129" w:rsidP="0073745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44" w:type="dxa"/>
            <w:gridSpan w:val="9"/>
          </w:tcPr>
          <w:p w:rsidR="00AB7129" w:rsidRPr="0010662A" w:rsidRDefault="00AB7129" w:rsidP="00956D98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f) kezdő forráspont és forrásponttartomány:</w:t>
            </w:r>
          </w:p>
        </w:tc>
        <w:tc>
          <w:tcPr>
            <w:tcW w:w="6561" w:type="dxa"/>
            <w:gridSpan w:val="16"/>
          </w:tcPr>
          <w:p w:rsidR="00AB7129" w:rsidRPr="0010662A" w:rsidRDefault="00AB7129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44" w:type="dxa"/>
            <w:gridSpan w:val="9"/>
          </w:tcPr>
          <w:p w:rsidR="00AB7129" w:rsidRPr="0010662A" w:rsidRDefault="00AB712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g) lobbanáspont:</w:t>
            </w:r>
          </w:p>
        </w:tc>
        <w:tc>
          <w:tcPr>
            <w:tcW w:w="6561" w:type="dxa"/>
            <w:gridSpan w:val="16"/>
          </w:tcPr>
          <w:p w:rsidR="00AB7129" w:rsidRPr="0010662A" w:rsidRDefault="00AB7129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44" w:type="dxa"/>
            <w:gridSpan w:val="9"/>
          </w:tcPr>
          <w:p w:rsidR="00AB7129" w:rsidRPr="0010662A" w:rsidRDefault="00AB712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h) párolgási sebesség:</w:t>
            </w:r>
          </w:p>
        </w:tc>
        <w:tc>
          <w:tcPr>
            <w:tcW w:w="6561" w:type="dxa"/>
            <w:gridSpan w:val="16"/>
          </w:tcPr>
          <w:p w:rsidR="00AB7129" w:rsidRPr="0010662A" w:rsidRDefault="00AB7129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44" w:type="dxa"/>
            <w:gridSpan w:val="9"/>
          </w:tcPr>
          <w:p w:rsidR="00AB7129" w:rsidRPr="0010662A" w:rsidRDefault="00AB712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i) gyúlékonyság (szilárd, gázhalmazállapot):</w:t>
            </w:r>
          </w:p>
        </w:tc>
        <w:tc>
          <w:tcPr>
            <w:tcW w:w="6561" w:type="dxa"/>
            <w:gridSpan w:val="16"/>
          </w:tcPr>
          <w:p w:rsidR="00AB7129" w:rsidRPr="0010662A" w:rsidRDefault="00AB7129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44" w:type="dxa"/>
            <w:gridSpan w:val="9"/>
          </w:tcPr>
          <w:p w:rsidR="00AB7129" w:rsidRPr="0010662A" w:rsidRDefault="00AB712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j) felső/alsó gyulladási határ vagy robbanási tartományok:</w:t>
            </w:r>
          </w:p>
        </w:tc>
        <w:tc>
          <w:tcPr>
            <w:tcW w:w="6561" w:type="dxa"/>
            <w:gridSpan w:val="16"/>
          </w:tcPr>
          <w:p w:rsidR="00AB7129" w:rsidRPr="0010662A" w:rsidRDefault="00AB7129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44" w:type="dxa"/>
            <w:gridSpan w:val="9"/>
          </w:tcPr>
          <w:p w:rsidR="00AB7129" w:rsidRPr="0010662A" w:rsidRDefault="00AB712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k) gőznyomás:</w:t>
            </w:r>
          </w:p>
        </w:tc>
        <w:tc>
          <w:tcPr>
            <w:tcW w:w="6561" w:type="dxa"/>
            <w:gridSpan w:val="16"/>
          </w:tcPr>
          <w:p w:rsidR="00AB7129" w:rsidRPr="0010662A" w:rsidRDefault="00AB7129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44" w:type="dxa"/>
            <w:gridSpan w:val="9"/>
          </w:tcPr>
          <w:p w:rsidR="00AB7129" w:rsidRPr="0010662A" w:rsidRDefault="00AB712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l) gőzsűrűség:</w:t>
            </w:r>
          </w:p>
        </w:tc>
        <w:tc>
          <w:tcPr>
            <w:tcW w:w="6561" w:type="dxa"/>
            <w:gridSpan w:val="16"/>
          </w:tcPr>
          <w:p w:rsidR="00AB7129" w:rsidRPr="0010662A" w:rsidRDefault="00AB7129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44" w:type="dxa"/>
            <w:gridSpan w:val="9"/>
          </w:tcPr>
          <w:p w:rsidR="00AB7129" w:rsidRPr="0010662A" w:rsidRDefault="00AB712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m) relatív sűrűség:</w:t>
            </w:r>
          </w:p>
        </w:tc>
        <w:tc>
          <w:tcPr>
            <w:tcW w:w="6561" w:type="dxa"/>
            <w:gridSpan w:val="16"/>
          </w:tcPr>
          <w:p w:rsidR="00AB7129" w:rsidRPr="0010662A" w:rsidRDefault="00AB7129" w:rsidP="00CF6A2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44" w:type="dxa"/>
            <w:gridSpan w:val="9"/>
          </w:tcPr>
          <w:p w:rsidR="00AB7129" w:rsidRPr="0010662A" w:rsidRDefault="00AB712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n) </w:t>
            </w:r>
            <w:proofErr w:type="spellStart"/>
            <w:r w:rsidRPr="0010662A">
              <w:rPr>
                <w:sz w:val="18"/>
                <w:szCs w:val="18"/>
              </w:rPr>
              <w:t>oldékonyság</w:t>
            </w:r>
            <w:proofErr w:type="spellEnd"/>
            <w:r w:rsidRPr="0010662A">
              <w:rPr>
                <w:sz w:val="18"/>
                <w:szCs w:val="18"/>
              </w:rPr>
              <w:t xml:space="preserve"> (</w:t>
            </w:r>
            <w:proofErr w:type="spellStart"/>
            <w:r w:rsidRPr="0010662A">
              <w:rPr>
                <w:sz w:val="18"/>
                <w:szCs w:val="18"/>
              </w:rPr>
              <w:t>oldékonyságok</w:t>
            </w:r>
            <w:proofErr w:type="spellEnd"/>
            <w:r w:rsidRPr="0010662A">
              <w:rPr>
                <w:sz w:val="18"/>
                <w:szCs w:val="18"/>
              </w:rPr>
              <w:t>):</w:t>
            </w:r>
          </w:p>
        </w:tc>
        <w:tc>
          <w:tcPr>
            <w:tcW w:w="6561" w:type="dxa"/>
            <w:gridSpan w:val="16"/>
          </w:tcPr>
          <w:p w:rsidR="00AB7129" w:rsidRPr="0010662A" w:rsidRDefault="00AB7129" w:rsidP="004758D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 elegyedik vízzel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44" w:type="dxa"/>
            <w:gridSpan w:val="9"/>
          </w:tcPr>
          <w:p w:rsidR="00AB7129" w:rsidRPr="0010662A" w:rsidRDefault="00AB712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o) megoszlási hányados: </w:t>
            </w:r>
            <w:proofErr w:type="spellStart"/>
            <w:r w:rsidRPr="0010662A">
              <w:rPr>
                <w:sz w:val="18"/>
                <w:szCs w:val="18"/>
              </w:rPr>
              <w:t>n-oktanol</w:t>
            </w:r>
            <w:proofErr w:type="spellEnd"/>
            <w:r w:rsidRPr="0010662A">
              <w:rPr>
                <w:sz w:val="18"/>
                <w:szCs w:val="18"/>
              </w:rPr>
              <w:t>/víz:</w:t>
            </w:r>
          </w:p>
        </w:tc>
        <w:tc>
          <w:tcPr>
            <w:tcW w:w="6561" w:type="dxa"/>
            <w:gridSpan w:val="16"/>
          </w:tcPr>
          <w:p w:rsidR="00AB7129" w:rsidRPr="0010662A" w:rsidRDefault="00AB7129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44" w:type="dxa"/>
            <w:gridSpan w:val="9"/>
          </w:tcPr>
          <w:p w:rsidR="00AB7129" w:rsidRPr="0010662A" w:rsidRDefault="00AB712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p) öngyulladási hőmérséklet:</w:t>
            </w:r>
          </w:p>
        </w:tc>
        <w:tc>
          <w:tcPr>
            <w:tcW w:w="6561" w:type="dxa"/>
            <w:gridSpan w:val="16"/>
          </w:tcPr>
          <w:p w:rsidR="00AB7129" w:rsidRPr="0010662A" w:rsidRDefault="00AB7129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44" w:type="dxa"/>
            <w:gridSpan w:val="9"/>
          </w:tcPr>
          <w:p w:rsidR="00AB7129" w:rsidRPr="0010662A" w:rsidRDefault="00AB712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q) bomlási hőmérséklet:</w:t>
            </w:r>
          </w:p>
        </w:tc>
        <w:tc>
          <w:tcPr>
            <w:tcW w:w="6561" w:type="dxa"/>
            <w:gridSpan w:val="16"/>
          </w:tcPr>
          <w:p w:rsidR="00AB7129" w:rsidRPr="0010662A" w:rsidRDefault="00AB7129" w:rsidP="0073745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44" w:type="dxa"/>
            <w:gridSpan w:val="9"/>
          </w:tcPr>
          <w:p w:rsidR="00AB7129" w:rsidRPr="0010662A" w:rsidRDefault="00AB712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r) viszkozitás:</w:t>
            </w:r>
          </w:p>
        </w:tc>
        <w:tc>
          <w:tcPr>
            <w:tcW w:w="6561" w:type="dxa"/>
            <w:gridSpan w:val="16"/>
          </w:tcPr>
          <w:p w:rsidR="00AB7129" w:rsidRPr="0010662A" w:rsidRDefault="00AB7129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44" w:type="dxa"/>
            <w:gridSpan w:val="9"/>
          </w:tcPr>
          <w:p w:rsidR="00AB7129" w:rsidRPr="0010662A" w:rsidRDefault="00AB712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s) robbanásveszélyesség:</w:t>
            </w:r>
          </w:p>
        </w:tc>
        <w:tc>
          <w:tcPr>
            <w:tcW w:w="6561" w:type="dxa"/>
            <w:gridSpan w:val="16"/>
          </w:tcPr>
          <w:p w:rsidR="00AB7129" w:rsidRPr="0010662A" w:rsidRDefault="00AB7129" w:rsidP="00CF6A2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készülékben túlnyomás uralkodik. Felnyitni, ütögetni, felszúrni, 50</w:t>
            </w:r>
            <w:r w:rsidRPr="0010662A">
              <w:rPr>
                <w:sz w:val="18"/>
                <w:szCs w:val="18"/>
                <w:vertAlign w:val="superscript"/>
              </w:rPr>
              <w:t>o</w:t>
            </w:r>
            <w:r w:rsidRPr="0010662A">
              <w:rPr>
                <w:sz w:val="18"/>
                <w:szCs w:val="18"/>
              </w:rPr>
              <w:t>C feletti hőmérsékletnek, napfénynek, sugárzó hő hatásának kitenni vagy tűzbe dobni még üres állapotban is tilos! Tilos nyílt lángba vagy izzó anyagra permetezni. A készülék utántöltése tilos!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44" w:type="dxa"/>
            <w:gridSpan w:val="9"/>
          </w:tcPr>
          <w:p w:rsidR="00AB7129" w:rsidRPr="0010662A" w:rsidRDefault="00AB712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t) oxidáló tulajdonságok:</w:t>
            </w:r>
          </w:p>
        </w:tc>
        <w:tc>
          <w:tcPr>
            <w:tcW w:w="6561" w:type="dxa"/>
            <w:gridSpan w:val="16"/>
          </w:tcPr>
          <w:p w:rsidR="00AB7129" w:rsidRPr="0010662A" w:rsidRDefault="00AB7129" w:rsidP="001717EF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44" w:type="dxa"/>
            <w:gridSpan w:val="9"/>
          </w:tcPr>
          <w:p w:rsidR="00AB7129" w:rsidRPr="0010662A" w:rsidRDefault="00AB7129" w:rsidP="00735493">
            <w:pPr>
              <w:rPr>
                <w:sz w:val="18"/>
                <w:szCs w:val="18"/>
              </w:rPr>
            </w:pPr>
          </w:p>
        </w:tc>
        <w:tc>
          <w:tcPr>
            <w:tcW w:w="6561" w:type="dxa"/>
            <w:gridSpan w:val="16"/>
          </w:tcPr>
          <w:p w:rsidR="00AB7129" w:rsidRPr="0010662A" w:rsidRDefault="00AB7129" w:rsidP="001717EF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9.2. Egyéb információk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71546E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71546E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anyag fizikai és kémiai tulajdonságairól további adat nem áll rendelkezésre.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71546E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  <w:bottom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bottom w:val="single" w:sz="12" w:space="0" w:color="auto"/>
            </w:tcBorders>
          </w:tcPr>
          <w:p w:rsidR="00AB7129" w:rsidRPr="0010662A" w:rsidRDefault="00AB7129" w:rsidP="00075A83">
            <w:pPr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top w:val="single" w:sz="12" w:space="0" w:color="auto"/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  <w:right w:val="single" w:sz="6" w:space="0" w:color="auto"/>
            </w:tcBorders>
          </w:tcPr>
          <w:p w:rsidR="00AB7129" w:rsidRPr="0010662A" w:rsidRDefault="00AB7129" w:rsidP="00075A83">
            <w:pPr>
              <w:rPr>
                <w:sz w:val="22"/>
                <w:szCs w:val="22"/>
              </w:rPr>
            </w:pPr>
          </w:p>
        </w:tc>
        <w:tc>
          <w:tcPr>
            <w:tcW w:w="9505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AB7129" w:rsidRPr="0010662A" w:rsidRDefault="00AB7129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10. SZAKASZ: Stabilitás és reakciókészség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2"/>
                <w:szCs w:val="22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top w:val="single" w:sz="6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10.1. Reakciókészség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DA2F8B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jc w:val="both"/>
              <w:rPr>
                <w:b/>
                <w:color w:val="000000"/>
                <w:sz w:val="18"/>
                <w:szCs w:val="18"/>
                <w:u w:val="single"/>
              </w:rPr>
            </w:pPr>
            <w:r w:rsidRPr="0010662A">
              <w:rPr>
                <w:b/>
                <w:color w:val="000000"/>
                <w:sz w:val="18"/>
                <w:szCs w:val="18"/>
                <w:u w:val="single"/>
              </w:rPr>
              <w:t>10.2. Kémiai stabilitás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626BE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Normál használat esetén stabil.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10.3. A veszélyes reakciók lehetősége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ismertek.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  <w:shd w:val="clear" w:color="auto" w:fill="auto"/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  <w:shd w:val="clear" w:color="auto" w:fill="FFFFFF"/>
          </w:tcPr>
          <w:p w:rsidR="00AB7129" w:rsidRPr="0010662A" w:rsidRDefault="00AB7129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10.4. Kerülendő körülmények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  <w:shd w:val="clear" w:color="auto" w:fill="auto"/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4758D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Hőtől, gyújtóforrástól, forró felülettől, szikrától, nyílt lángtól távol kell tartani.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10.5. Nem összeférhető anyagok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4758D7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Erős oxidálószerek.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jc w:val="both"/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10.6. Veszélyes bomlástermékek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4758D7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Tűz esetén mérgező gázok szabadulhatnak fel: CO, CO</w:t>
            </w:r>
            <w:r w:rsidRPr="0010662A">
              <w:rPr>
                <w:sz w:val="18"/>
                <w:szCs w:val="18"/>
                <w:vertAlign w:val="subscript"/>
              </w:rPr>
              <w:t>2</w:t>
            </w:r>
            <w:r>
              <w:rPr>
                <w:sz w:val="18"/>
                <w:szCs w:val="18"/>
              </w:rPr>
              <w:t>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  <w:bottom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bottom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top w:val="single" w:sz="12" w:space="0" w:color="auto"/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  <w:right w:val="single" w:sz="6" w:space="0" w:color="auto"/>
            </w:tcBorders>
          </w:tcPr>
          <w:p w:rsidR="00AB7129" w:rsidRPr="0010662A" w:rsidRDefault="00AB7129" w:rsidP="00075A83">
            <w:pPr>
              <w:rPr>
                <w:sz w:val="22"/>
                <w:szCs w:val="22"/>
              </w:rPr>
            </w:pPr>
          </w:p>
        </w:tc>
        <w:tc>
          <w:tcPr>
            <w:tcW w:w="9505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AB7129" w:rsidRPr="0010662A" w:rsidRDefault="00AB7129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11. SZAKASZ: Toxikológiai adatok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2"/>
                <w:szCs w:val="22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top w:val="single" w:sz="6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11.1. A toxikológiai hatásokra vonatkozó információ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jc w:val="both"/>
              <w:rPr>
                <w:b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</w:rPr>
              <w:t>Veszélyességi osztályok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68" w:type="dxa"/>
            <w:gridSpan w:val="10"/>
          </w:tcPr>
          <w:p w:rsidR="00AB7129" w:rsidRPr="0010662A" w:rsidRDefault="00AB7129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a) akut toxicitás:</w:t>
            </w:r>
          </w:p>
        </w:tc>
        <w:tc>
          <w:tcPr>
            <w:tcW w:w="6537" w:type="dxa"/>
            <w:gridSpan w:val="15"/>
          </w:tcPr>
          <w:p w:rsidR="00AB7129" w:rsidRPr="0010662A" w:rsidRDefault="00AB7129" w:rsidP="00CF6A2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68" w:type="dxa"/>
            <w:gridSpan w:val="10"/>
          </w:tcPr>
          <w:p w:rsidR="00AB7129" w:rsidRPr="0010662A" w:rsidRDefault="00AB7129" w:rsidP="00735493">
            <w:pPr>
              <w:pStyle w:val="Cmsor1"/>
              <w:rPr>
                <w:b w:val="0"/>
                <w:sz w:val="18"/>
                <w:szCs w:val="18"/>
              </w:rPr>
            </w:pPr>
          </w:p>
        </w:tc>
        <w:tc>
          <w:tcPr>
            <w:tcW w:w="6537" w:type="dxa"/>
            <w:gridSpan w:val="15"/>
          </w:tcPr>
          <w:p w:rsidR="00AB7129" w:rsidRPr="0010662A" w:rsidRDefault="00AB7129" w:rsidP="004758D7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>PB fűtő- és üzemanyag (propán/bután) (keverék):</w:t>
            </w:r>
          </w:p>
          <w:p w:rsidR="00AB7129" w:rsidRPr="0010662A" w:rsidRDefault="00AB7129" w:rsidP="004758D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Propán</w:t>
            </w:r>
            <w:proofErr w:type="gramStart"/>
            <w:r w:rsidRPr="0010662A">
              <w:rPr>
                <w:b w:val="0"/>
                <w:sz w:val="18"/>
                <w:szCs w:val="18"/>
              </w:rPr>
              <w:t>: &gt;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80000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15 perc (belélegezve, patkányon) (irodalmi adat)</w:t>
            </w:r>
          </w:p>
          <w:p w:rsidR="00AB7129" w:rsidRPr="0010662A" w:rsidRDefault="00AB7129" w:rsidP="004758D7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n-Bután</w:t>
            </w:r>
            <w:proofErr w:type="spellEnd"/>
            <w:r w:rsidRPr="0010662A">
              <w:rPr>
                <w:b w:val="0"/>
                <w:sz w:val="18"/>
                <w:szCs w:val="18"/>
              </w:rPr>
              <w:t xml:space="preserve">: 277000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(belélegezve, patkányon) (irodalmi adat)</w:t>
            </w:r>
          </w:p>
          <w:p w:rsidR="00AB7129" w:rsidRPr="0010662A" w:rsidRDefault="00AB7129" w:rsidP="00CA38EB">
            <w:pPr>
              <w:pStyle w:val="Cm"/>
              <w:jc w:val="left"/>
              <w:rPr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Izobután</w:t>
            </w:r>
            <w:proofErr w:type="spellEnd"/>
            <w:r w:rsidRPr="0010662A">
              <w:rPr>
                <w:b w:val="0"/>
                <w:sz w:val="18"/>
                <w:szCs w:val="18"/>
              </w:rPr>
              <w:t xml:space="preserve">: 277000 </w:t>
            </w:r>
            <w:proofErr w:type="spellStart"/>
            <w:r w:rsidRPr="0010662A">
              <w:rPr>
                <w:b w:val="0"/>
                <w:sz w:val="18"/>
                <w:szCs w:val="18"/>
              </w:rPr>
              <w:t>ppm</w:t>
            </w:r>
            <w:proofErr w:type="spellEnd"/>
            <w:r w:rsidRPr="0010662A">
              <w:rPr>
                <w:b w:val="0"/>
                <w:sz w:val="18"/>
                <w:szCs w:val="18"/>
              </w:rPr>
              <w:t>, 4 óra (belélegezve, patkányon) (irodalmi adat)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68" w:type="dxa"/>
            <w:gridSpan w:val="10"/>
          </w:tcPr>
          <w:p w:rsidR="00AB7129" w:rsidRPr="0010662A" w:rsidRDefault="00AB7129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b) bőrkorrózió/bőrirritáció:</w:t>
            </w:r>
          </w:p>
        </w:tc>
        <w:tc>
          <w:tcPr>
            <w:tcW w:w="6537" w:type="dxa"/>
            <w:gridSpan w:val="15"/>
          </w:tcPr>
          <w:p w:rsidR="00AB7129" w:rsidRPr="00EC28EB" w:rsidRDefault="00AB7129" w:rsidP="00CF5BBC">
            <w:pPr>
              <w:tabs>
                <w:tab w:val="left" w:pos="4770"/>
              </w:tabs>
              <w:jc w:val="both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Nem irritáló hatású. Fagyás/égési sérülés veszélye fennáll.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68" w:type="dxa"/>
            <w:gridSpan w:val="10"/>
          </w:tcPr>
          <w:p w:rsidR="00AB7129" w:rsidRPr="0010662A" w:rsidRDefault="00AB7129" w:rsidP="00735493">
            <w:pPr>
              <w:pStyle w:val="Cmsor1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c) súlyos szemkárosodás/szemirritáció:</w:t>
            </w:r>
          </w:p>
        </w:tc>
        <w:tc>
          <w:tcPr>
            <w:tcW w:w="6537" w:type="dxa"/>
            <w:gridSpan w:val="15"/>
          </w:tcPr>
          <w:p w:rsidR="00AB7129" w:rsidRPr="0010662A" w:rsidRDefault="00AB7129" w:rsidP="00C87403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 xml:space="preserve">PB fűtő- és üzemanyag (propán/bután) (keverék): </w:t>
            </w:r>
            <w:r w:rsidRPr="0010662A">
              <w:rPr>
                <w:b w:val="0"/>
                <w:sz w:val="18"/>
                <w:szCs w:val="18"/>
              </w:rPr>
              <w:t>Enyhe irritáció.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68" w:type="dxa"/>
            <w:gridSpan w:val="10"/>
          </w:tcPr>
          <w:p w:rsidR="00AB7129" w:rsidRPr="0010662A" w:rsidRDefault="00AB712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d) légzőszervi vagy </w:t>
            </w:r>
            <w:proofErr w:type="spellStart"/>
            <w:r w:rsidRPr="0010662A">
              <w:rPr>
                <w:sz w:val="18"/>
                <w:szCs w:val="18"/>
              </w:rPr>
              <w:t>bőrszenzibilizáció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37" w:type="dxa"/>
            <w:gridSpan w:val="15"/>
          </w:tcPr>
          <w:p w:rsidR="00AB7129" w:rsidRPr="0010662A" w:rsidRDefault="00AB7129" w:rsidP="00EC28EB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68" w:type="dxa"/>
            <w:gridSpan w:val="10"/>
          </w:tcPr>
          <w:p w:rsidR="00AB7129" w:rsidRPr="0010662A" w:rsidRDefault="00AB712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e) </w:t>
            </w:r>
            <w:proofErr w:type="spellStart"/>
            <w:r w:rsidRPr="0010662A">
              <w:rPr>
                <w:sz w:val="18"/>
                <w:szCs w:val="18"/>
              </w:rPr>
              <w:t>csírasejt-mutagenitás</w:t>
            </w:r>
            <w:proofErr w:type="spellEnd"/>
            <w:r w:rsidRPr="0010662A">
              <w:rPr>
                <w:sz w:val="18"/>
                <w:szCs w:val="18"/>
              </w:rPr>
              <w:t>:</w:t>
            </w:r>
          </w:p>
        </w:tc>
        <w:tc>
          <w:tcPr>
            <w:tcW w:w="6537" w:type="dxa"/>
            <w:gridSpan w:val="15"/>
          </w:tcPr>
          <w:p w:rsidR="00AB7129" w:rsidRPr="0010662A" w:rsidRDefault="00AB7129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68" w:type="dxa"/>
            <w:gridSpan w:val="10"/>
          </w:tcPr>
          <w:p w:rsidR="00AB7129" w:rsidRPr="0010662A" w:rsidRDefault="00AB712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f) rákkeltő hatás:</w:t>
            </w:r>
          </w:p>
        </w:tc>
        <w:tc>
          <w:tcPr>
            <w:tcW w:w="6537" w:type="dxa"/>
            <w:gridSpan w:val="15"/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68" w:type="dxa"/>
            <w:gridSpan w:val="10"/>
          </w:tcPr>
          <w:p w:rsidR="00AB7129" w:rsidRPr="0010662A" w:rsidRDefault="00AB712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g) reprodukciós toxicitás:</w:t>
            </w:r>
          </w:p>
        </w:tc>
        <w:tc>
          <w:tcPr>
            <w:tcW w:w="6537" w:type="dxa"/>
            <w:gridSpan w:val="15"/>
          </w:tcPr>
          <w:p w:rsidR="00AB7129" w:rsidRPr="00EC28EB" w:rsidRDefault="00AB7129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EC28EB">
              <w:rPr>
                <w:b w:val="0"/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68" w:type="dxa"/>
            <w:gridSpan w:val="10"/>
          </w:tcPr>
          <w:p w:rsidR="00AB7129" w:rsidRPr="0010662A" w:rsidRDefault="00AB712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h) egyetlen expozíció utáni célszervi toxicitás (STOT):</w:t>
            </w:r>
          </w:p>
        </w:tc>
        <w:tc>
          <w:tcPr>
            <w:tcW w:w="6537" w:type="dxa"/>
            <w:gridSpan w:val="15"/>
          </w:tcPr>
          <w:p w:rsidR="00AB7129" w:rsidRPr="0010662A" w:rsidRDefault="00AB7129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68" w:type="dxa"/>
            <w:gridSpan w:val="10"/>
          </w:tcPr>
          <w:p w:rsidR="00AB7129" w:rsidRPr="0010662A" w:rsidRDefault="00AB712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i) ismétlődő expozíció utáni célszervi toxicitás (STOT):</w:t>
            </w:r>
          </w:p>
        </w:tc>
        <w:tc>
          <w:tcPr>
            <w:tcW w:w="6537" w:type="dxa"/>
            <w:gridSpan w:val="15"/>
          </w:tcPr>
          <w:p w:rsidR="00AB7129" w:rsidRPr="0010662A" w:rsidRDefault="00AB7129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68" w:type="dxa"/>
            <w:gridSpan w:val="10"/>
          </w:tcPr>
          <w:p w:rsidR="00AB7129" w:rsidRPr="0010662A" w:rsidRDefault="00AB7129" w:rsidP="0073549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j) aspirációs veszély:</w:t>
            </w:r>
          </w:p>
        </w:tc>
        <w:tc>
          <w:tcPr>
            <w:tcW w:w="6537" w:type="dxa"/>
            <w:gridSpan w:val="15"/>
          </w:tcPr>
          <w:p w:rsidR="00AB7129" w:rsidRPr="0010662A" w:rsidRDefault="00AB7129" w:rsidP="003147D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68" w:type="dxa"/>
            <w:gridSpan w:val="10"/>
          </w:tcPr>
          <w:p w:rsidR="00AB7129" w:rsidRPr="0010662A" w:rsidRDefault="00AB7129" w:rsidP="00735493">
            <w:pPr>
              <w:rPr>
                <w:sz w:val="18"/>
                <w:szCs w:val="18"/>
              </w:rPr>
            </w:pPr>
          </w:p>
        </w:tc>
        <w:tc>
          <w:tcPr>
            <w:tcW w:w="6537" w:type="dxa"/>
            <w:gridSpan w:val="15"/>
          </w:tcPr>
          <w:p w:rsidR="00AB7129" w:rsidRPr="0010662A" w:rsidRDefault="00AB7129" w:rsidP="00B634C7">
            <w:pPr>
              <w:jc w:val="both"/>
              <w:rPr>
                <w:bCs/>
                <w:i/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68" w:type="dxa"/>
            <w:gridSpan w:val="10"/>
          </w:tcPr>
          <w:p w:rsidR="00AB7129" w:rsidRPr="0010662A" w:rsidRDefault="00AB7129" w:rsidP="00CC4C49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rövid és hosszú távú expozícióból származó késleltetett és azonnali hatások, valamint krónikus hatások:</w:t>
            </w:r>
          </w:p>
        </w:tc>
        <w:tc>
          <w:tcPr>
            <w:tcW w:w="6537" w:type="dxa"/>
            <w:gridSpan w:val="15"/>
          </w:tcPr>
          <w:p w:rsidR="00AB7129" w:rsidRPr="00EC28EB" w:rsidRDefault="00AB7129" w:rsidP="003A6FF3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EC28EB">
              <w:rPr>
                <w:b w:val="0"/>
                <w:sz w:val="18"/>
                <w:szCs w:val="18"/>
              </w:rPr>
              <w:t>Adatok hiánya miatt az osztályozás kritériumai nem teljesülnek.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335E80">
            <w:pPr>
              <w:rPr>
                <w:sz w:val="18"/>
                <w:szCs w:val="18"/>
              </w:rPr>
            </w:pPr>
          </w:p>
        </w:tc>
        <w:tc>
          <w:tcPr>
            <w:tcW w:w="2968" w:type="dxa"/>
            <w:gridSpan w:val="10"/>
          </w:tcPr>
          <w:p w:rsidR="00AB7129" w:rsidRPr="0010662A" w:rsidRDefault="00AB7129" w:rsidP="00335E80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 valószínű expozíciós utakra vonatkozó információk:</w:t>
            </w:r>
          </w:p>
        </w:tc>
        <w:tc>
          <w:tcPr>
            <w:tcW w:w="6537" w:type="dxa"/>
            <w:gridSpan w:val="15"/>
          </w:tcPr>
          <w:p w:rsidR="00AB7129" w:rsidRPr="0010662A" w:rsidRDefault="00AB7129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Belégzés, bőrrel érintkezés, szemmel érintkezés. Lenyelés nem valószínű.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335E80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  <w:bottom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bottom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top w:val="single" w:sz="12" w:space="0" w:color="auto"/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  <w:right w:val="single" w:sz="6" w:space="0" w:color="auto"/>
            </w:tcBorders>
          </w:tcPr>
          <w:p w:rsidR="00AB7129" w:rsidRPr="0010662A" w:rsidRDefault="00AB7129" w:rsidP="00075A83">
            <w:pPr>
              <w:rPr>
                <w:sz w:val="22"/>
                <w:szCs w:val="22"/>
              </w:rPr>
            </w:pPr>
          </w:p>
        </w:tc>
        <w:tc>
          <w:tcPr>
            <w:tcW w:w="9505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AB7129" w:rsidRPr="0010662A" w:rsidRDefault="00AB7129" w:rsidP="00C52F7F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12. SZAKASZ: Ökológiai adatok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2"/>
                <w:szCs w:val="22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  <w:tcBorders>
              <w:top w:val="single" w:sz="6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rPr>
                <w:b/>
                <w:sz w:val="18"/>
                <w:szCs w:val="18"/>
                <w:u w:val="single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12.1. Toxicitás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D71FE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</w:t>
            </w:r>
            <w:r w:rsidR="00D71FE0">
              <w:rPr>
                <w:sz w:val="18"/>
                <w:szCs w:val="18"/>
              </w:rPr>
              <w:t>z anyagot</w:t>
            </w:r>
            <w:r w:rsidRPr="0010662A">
              <w:rPr>
                <w:sz w:val="18"/>
                <w:szCs w:val="18"/>
              </w:rPr>
              <w:t xml:space="preserve"> élővízbe, közcsatornába és talajba engedni nem szabad.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12.2.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Perzisztencia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és lebonthatóság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335E80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12.3.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Bioakkumulációs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képesség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335E80">
            <w:pPr>
              <w:pStyle w:val="Cm"/>
              <w:jc w:val="left"/>
              <w:rPr>
                <w:b w:val="0"/>
                <w:i/>
                <w:sz w:val="18"/>
                <w:szCs w:val="18"/>
              </w:rPr>
            </w:pPr>
            <w:r w:rsidRPr="0010662A">
              <w:rPr>
                <w:b w:val="0"/>
                <w:i/>
                <w:sz w:val="18"/>
                <w:szCs w:val="18"/>
              </w:rPr>
              <w:t>PB fűtő- és üzemanyag (propán/bután) (keverék):</w:t>
            </w:r>
          </w:p>
          <w:p w:rsidR="00AB7129" w:rsidRPr="0010662A" w:rsidRDefault="00AB7129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propán: ≤ 2,8 (irodalmi adat)</w:t>
            </w:r>
          </w:p>
          <w:p w:rsidR="00AB7129" w:rsidRPr="0010662A" w:rsidRDefault="00AB7129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bután: ≤ 2,8 (irodalmi adat)</w:t>
            </w:r>
          </w:p>
          <w:p w:rsidR="00AB7129" w:rsidRPr="0010662A" w:rsidRDefault="00AB7129" w:rsidP="00335E80">
            <w:pPr>
              <w:pStyle w:val="Cm"/>
              <w:jc w:val="left"/>
              <w:rPr>
                <w:b w:val="0"/>
                <w:sz w:val="18"/>
                <w:szCs w:val="18"/>
              </w:rPr>
            </w:pPr>
            <w:proofErr w:type="spellStart"/>
            <w:r w:rsidRPr="0010662A">
              <w:rPr>
                <w:b w:val="0"/>
                <w:sz w:val="18"/>
                <w:szCs w:val="18"/>
              </w:rPr>
              <w:t>izobután</w:t>
            </w:r>
            <w:proofErr w:type="spellEnd"/>
            <w:proofErr w:type="gramStart"/>
            <w:r w:rsidRPr="0010662A">
              <w:rPr>
                <w:b w:val="0"/>
                <w:sz w:val="18"/>
                <w:szCs w:val="18"/>
              </w:rPr>
              <w:t>: :</w:t>
            </w:r>
            <w:proofErr w:type="gramEnd"/>
            <w:r w:rsidRPr="0010662A">
              <w:rPr>
                <w:b w:val="0"/>
                <w:sz w:val="18"/>
                <w:szCs w:val="18"/>
              </w:rPr>
              <w:t xml:space="preserve"> ≤ 2,8 (irodalmi adat)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12.4. A talajban való mobilitás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12.5. A PBT- és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vPvB-értékelés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eredményei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F47DF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12.6. Egyéb káros hatások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F47DF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Nem áll rendelkezésre adat.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  <w:bottom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bottom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top w:val="single" w:sz="12" w:space="0" w:color="auto"/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  <w:right w:val="single" w:sz="6" w:space="0" w:color="auto"/>
            </w:tcBorders>
          </w:tcPr>
          <w:p w:rsidR="00AB7129" w:rsidRPr="0010662A" w:rsidRDefault="00AB7129" w:rsidP="00075A83">
            <w:pPr>
              <w:rPr>
                <w:sz w:val="22"/>
                <w:szCs w:val="22"/>
              </w:rPr>
            </w:pPr>
          </w:p>
        </w:tc>
        <w:tc>
          <w:tcPr>
            <w:tcW w:w="9505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AB7129" w:rsidRPr="0010662A" w:rsidRDefault="00AB7129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13. SZAKASZ: Ártalmatlanítási szempontok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2"/>
                <w:szCs w:val="22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top w:val="single" w:sz="6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13.1. Hulladékkezelési módszerek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68" w:type="dxa"/>
            <w:gridSpan w:val="10"/>
          </w:tcPr>
          <w:p w:rsidR="00AB7129" w:rsidRPr="0010662A" w:rsidRDefault="00AB7129" w:rsidP="009529D9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Az anyag/keverék ártalmatlanítása:</w:t>
            </w:r>
          </w:p>
        </w:tc>
        <w:tc>
          <w:tcPr>
            <w:tcW w:w="6537" w:type="dxa"/>
            <w:gridSpan w:val="15"/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Ártalmatlanítani a helyi előírások figyelembe vételével szabad.</w:t>
            </w:r>
          </w:p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[98/2001. (VI. 15.) Korm. rendelet a veszélyes hulladékkal kapcsolatos tevékenységek végzésének feltételeiről]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9529D9">
            <w:pPr>
              <w:rPr>
                <w:sz w:val="18"/>
                <w:szCs w:val="18"/>
              </w:rPr>
            </w:pPr>
          </w:p>
        </w:tc>
        <w:tc>
          <w:tcPr>
            <w:tcW w:w="2968" w:type="dxa"/>
            <w:gridSpan w:val="10"/>
          </w:tcPr>
          <w:p w:rsidR="00AB7129" w:rsidRPr="0010662A" w:rsidRDefault="00AB7129" w:rsidP="009529D9">
            <w:pPr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A szennyezett csomagolás ártalmatlanítása:</w:t>
            </w:r>
          </w:p>
        </w:tc>
        <w:tc>
          <w:tcPr>
            <w:tcW w:w="6537" w:type="dxa"/>
            <w:gridSpan w:val="15"/>
          </w:tcPr>
          <w:p w:rsidR="00AB7129" w:rsidRPr="0010662A" w:rsidRDefault="00AB7129" w:rsidP="009529D9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Ártalmatlanítani a helyi előírások figyelembe vételével szabad.</w:t>
            </w:r>
          </w:p>
          <w:p w:rsidR="00AB7129" w:rsidRPr="0010662A" w:rsidRDefault="00AB7129" w:rsidP="009529D9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b w:val="0"/>
                <w:sz w:val="18"/>
                <w:szCs w:val="18"/>
              </w:rPr>
            </w:pPr>
            <w:r w:rsidRPr="0010662A">
              <w:rPr>
                <w:b w:val="0"/>
                <w:sz w:val="18"/>
                <w:szCs w:val="18"/>
              </w:rPr>
              <w:t>[</w:t>
            </w:r>
            <w:r w:rsidRPr="0010662A">
              <w:rPr>
                <w:b w:val="0"/>
                <w:bCs/>
                <w:sz w:val="18"/>
                <w:szCs w:val="18"/>
              </w:rPr>
              <w:t>442/2012. (XII. 29.) Korm. rendelet a csomagolásról és a csomagolási hulladékkal kapcsolatos hulladékgazdálkodási tevékenységekről</w:t>
            </w:r>
            <w:r w:rsidRPr="0010662A">
              <w:rPr>
                <w:b w:val="0"/>
                <w:sz w:val="18"/>
                <w:szCs w:val="18"/>
              </w:rPr>
              <w:t>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9529D9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968" w:type="dxa"/>
            <w:gridSpan w:val="10"/>
          </w:tcPr>
          <w:p w:rsidR="00AB7129" w:rsidRPr="0010662A" w:rsidRDefault="00AB7129" w:rsidP="009529D9">
            <w:pPr>
              <w:rPr>
                <w:bCs/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Hulladékazonosító kód:</w:t>
            </w:r>
          </w:p>
        </w:tc>
        <w:tc>
          <w:tcPr>
            <w:tcW w:w="6537" w:type="dxa"/>
            <w:gridSpan w:val="15"/>
          </w:tcPr>
          <w:p w:rsidR="00AB7129" w:rsidRPr="0010662A" w:rsidRDefault="00AB7129" w:rsidP="00075A83">
            <w:pPr>
              <w:pStyle w:val="Cmsor2"/>
              <w:overflowPunct/>
              <w:autoSpaceDE/>
              <w:autoSpaceDN/>
              <w:adjustRightInd/>
              <w:jc w:val="both"/>
              <w:textAlignment w:val="auto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 xml:space="preserve">16 05 04* nyomásálló tartályokban tárolt veszélyes anyagokat tartalmazó gázok (ideértve a </w:t>
            </w:r>
            <w:proofErr w:type="spellStart"/>
            <w:r w:rsidRPr="0010662A">
              <w:rPr>
                <w:bCs/>
                <w:sz w:val="18"/>
                <w:szCs w:val="18"/>
              </w:rPr>
              <w:t>halonokat</w:t>
            </w:r>
            <w:proofErr w:type="spellEnd"/>
            <w:r w:rsidRPr="0010662A">
              <w:rPr>
                <w:bCs/>
                <w:sz w:val="18"/>
                <w:szCs w:val="18"/>
              </w:rPr>
              <w:t xml:space="preserve"> is)</w:t>
            </w:r>
          </w:p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Ennek a terméknek a megfelelő </w:t>
            </w:r>
            <w:proofErr w:type="gramStart"/>
            <w:r w:rsidRPr="0010662A">
              <w:rPr>
                <w:sz w:val="18"/>
                <w:szCs w:val="18"/>
              </w:rPr>
              <w:t>hulladék azonosító</w:t>
            </w:r>
            <w:proofErr w:type="gramEnd"/>
            <w:r w:rsidRPr="0010662A">
              <w:rPr>
                <w:sz w:val="18"/>
                <w:szCs w:val="18"/>
              </w:rPr>
              <w:t xml:space="preserve"> főcsoportba, alcsoportba és az egyes hulladéktípusokba való besorolása az anyag felhasználásától függ. A képződést eredményező forrás hulladékai több, különböző főcsoportba is besorolhatók az adott hulladék tulajdonságaira való tekintettel, figyelembe véve az idevonatkozó rendeleteket.</w:t>
            </w:r>
          </w:p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[72/2013. (VIII. 27.) VM rendelet a hulladékjegyzékről]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  <w:bottom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bottom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top w:val="single" w:sz="12" w:space="0" w:color="auto"/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  <w:right w:val="single" w:sz="6" w:space="0" w:color="auto"/>
            </w:tcBorders>
          </w:tcPr>
          <w:p w:rsidR="00AB7129" w:rsidRPr="0010662A" w:rsidRDefault="00AB7129" w:rsidP="00075A83">
            <w:pPr>
              <w:rPr>
                <w:sz w:val="22"/>
                <w:szCs w:val="22"/>
              </w:rPr>
            </w:pPr>
          </w:p>
        </w:tc>
        <w:tc>
          <w:tcPr>
            <w:tcW w:w="9505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AB7129" w:rsidRPr="0010662A" w:rsidRDefault="00AB7129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14. SZAKASZ: Szállításra vonatkozó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2"/>
                <w:szCs w:val="22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top w:val="single" w:sz="6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581870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14.1.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UN-szám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581870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90" w:type="dxa"/>
            <w:gridSpan w:val="5"/>
          </w:tcPr>
          <w:p w:rsidR="00AB7129" w:rsidRPr="0010662A" w:rsidRDefault="00AB7129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899" w:type="dxa"/>
            <w:gridSpan w:val="10"/>
          </w:tcPr>
          <w:p w:rsidR="00AB7129" w:rsidRPr="0010662A" w:rsidRDefault="00AB7129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900" w:type="dxa"/>
            <w:gridSpan w:val="4"/>
          </w:tcPr>
          <w:p w:rsidR="00AB7129" w:rsidRPr="0010662A" w:rsidRDefault="00AB7129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AB7129" w:rsidRPr="0010662A" w:rsidRDefault="00AB7129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17" w:type="dxa"/>
            <w:gridSpan w:val="2"/>
          </w:tcPr>
          <w:p w:rsidR="00AB7129" w:rsidRPr="0010662A" w:rsidRDefault="00AB7129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AB7129" w:rsidRPr="0010662A" w:rsidRDefault="00AB7129" w:rsidP="00581870">
            <w:pPr>
              <w:rPr>
                <w:i/>
                <w:sz w:val="16"/>
                <w:szCs w:val="16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581870">
            <w:pPr>
              <w:rPr>
                <w:sz w:val="16"/>
                <w:szCs w:val="16"/>
              </w:rPr>
            </w:pPr>
          </w:p>
        </w:tc>
        <w:tc>
          <w:tcPr>
            <w:tcW w:w="1890" w:type="dxa"/>
            <w:gridSpan w:val="5"/>
          </w:tcPr>
          <w:p w:rsidR="00AB7129" w:rsidRPr="0010662A" w:rsidRDefault="00AB7129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1950</w:t>
            </w:r>
          </w:p>
        </w:tc>
        <w:tc>
          <w:tcPr>
            <w:tcW w:w="1899" w:type="dxa"/>
            <w:gridSpan w:val="10"/>
          </w:tcPr>
          <w:p w:rsidR="00AB7129" w:rsidRPr="0010662A" w:rsidRDefault="00AB7129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1950</w:t>
            </w:r>
          </w:p>
        </w:tc>
        <w:tc>
          <w:tcPr>
            <w:tcW w:w="1900" w:type="dxa"/>
            <w:gridSpan w:val="4"/>
          </w:tcPr>
          <w:p w:rsidR="00AB7129" w:rsidRPr="0010662A" w:rsidRDefault="00AB7129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AB7129" w:rsidRPr="0010662A" w:rsidRDefault="00AB7129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7" w:type="dxa"/>
            <w:gridSpan w:val="2"/>
          </w:tcPr>
          <w:p w:rsidR="00AB7129" w:rsidRPr="0010662A" w:rsidRDefault="00AB7129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AB7129" w:rsidRPr="0010662A" w:rsidRDefault="00AB7129" w:rsidP="00581870">
            <w:pPr>
              <w:rPr>
                <w:sz w:val="16"/>
                <w:szCs w:val="16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581870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581870">
            <w:pPr>
              <w:rPr>
                <w:bCs/>
                <w:sz w:val="16"/>
                <w:szCs w:val="16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14.2. Az ENSZ szerinti megfelelő szállítási megnevezés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581870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90" w:type="dxa"/>
            <w:gridSpan w:val="5"/>
          </w:tcPr>
          <w:p w:rsidR="00AB7129" w:rsidRPr="0010662A" w:rsidRDefault="00AB7129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899" w:type="dxa"/>
            <w:gridSpan w:val="10"/>
          </w:tcPr>
          <w:p w:rsidR="00AB7129" w:rsidRPr="0010662A" w:rsidRDefault="00AB7129" w:rsidP="00581870">
            <w:pPr>
              <w:jc w:val="center"/>
              <w:rPr>
                <w:b/>
                <w:i/>
                <w:sz w:val="16"/>
                <w:szCs w:val="16"/>
              </w:rPr>
            </w:pPr>
            <w:r w:rsidRPr="0010662A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900" w:type="dxa"/>
            <w:gridSpan w:val="4"/>
          </w:tcPr>
          <w:p w:rsidR="00AB7129" w:rsidRPr="0010662A" w:rsidRDefault="00AB7129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AB7129" w:rsidRPr="0010662A" w:rsidRDefault="00AB7129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17" w:type="dxa"/>
            <w:gridSpan w:val="2"/>
          </w:tcPr>
          <w:p w:rsidR="00AB7129" w:rsidRPr="0010662A" w:rsidRDefault="00AB7129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AB7129" w:rsidRPr="0010662A" w:rsidRDefault="00AB7129" w:rsidP="00581870">
            <w:pPr>
              <w:rPr>
                <w:i/>
                <w:sz w:val="16"/>
                <w:szCs w:val="16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581870">
            <w:pPr>
              <w:rPr>
                <w:sz w:val="16"/>
                <w:szCs w:val="16"/>
              </w:rPr>
            </w:pPr>
          </w:p>
        </w:tc>
        <w:tc>
          <w:tcPr>
            <w:tcW w:w="1890" w:type="dxa"/>
            <w:gridSpan w:val="5"/>
          </w:tcPr>
          <w:p w:rsidR="00AB7129" w:rsidRPr="0010662A" w:rsidRDefault="00AB7129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Aeroszolok, gyúlékony</w:t>
            </w:r>
          </w:p>
        </w:tc>
        <w:tc>
          <w:tcPr>
            <w:tcW w:w="1899" w:type="dxa"/>
            <w:gridSpan w:val="10"/>
          </w:tcPr>
          <w:p w:rsidR="00AB7129" w:rsidRPr="0010662A" w:rsidRDefault="00AB7129" w:rsidP="00581870">
            <w:pPr>
              <w:jc w:val="center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Aeroszolok, gyúlékony</w:t>
            </w:r>
          </w:p>
        </w:tc>
        <w:tc>
          <w:tcPr>
            <w:tcW w:w="1900" w:type="dxa"/>
            <w:gridSpan w:val="4"/>
          </w:tcPr>
          <w:p w:rsidR="00AB7129" w:rsidRPr="0010662A" w:rsidRDefault="00AB7129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899" w:type="dxa"/>
            <w:gridSpan w:val="4"/>
          </w:tcPr>
          <w:p w:rsidR="00AB7129" w:rsidRPr="0010662A" w:rsidRDefault="00AB7129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7" w:type="dxa"/>
            <w:gridSpan w:val="2"/>
          </w:tcPr>
          <w:p w:rsidR="00AB7129" w:rsidRPr="0010662A" w:rsidRDefault="00AB7129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AB7129" w:rsidRPr="0010662A" w:rsidRDefault="00AB7129" w:rsidP="00581870">
            <w:pPr>
              <w:rPr>
                <w:sz w:val="16"/>
                <w:szCs w:val="16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581870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14.3. Szállítási veszélyességi </w:t>
            </w:r>
            <w:proofErr w:type="gramStart"/>
            <w:r w:rsidRPr="0010662A">
              <w:rPr>
                <w:b/>
                <w:sz w:val="18"/>
                <w:szCs w:val="18"/>
                <w:u w:val="single"/>
              </w:rPr>
              <w:t>osztály(</w:t>
            </w:r>
            <w:proofErr w:type="gramEnd"/>
            <w:r w:rsidRPr="0010662A">
              <w:rPr>
                <w:b/>
                <w:sz w:val="18"/>
                <w:szCs w:val="18"/>
                <w:u w:val="single"/>
              </w:rPr>
              <w:t>ok)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581870">
            <w:pPr>
              <w:rPr>
                <w:sz w:val="18"/>
                <w:szCs w:val="18"/>
              </w:rPr>
            </w:pPr>
          </w:p>
        </w:tc>
      </w:tr>
      <w:tr w:rsidR="00AB7129" w:rsidRPr="00BF13B8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BF13B8" w:rsidRDefault="00AB7129" w:rsidP="00581870">
            <w:pPr>
              <w:rPr>
                <w:i/>
                <w:sz w:val="16"/>
                <w:szCs w:val="16"/>
              </w:rPr>
            </w:pPr>
          </w:p>
        </w:tc>
        <w:tc>
          <w:tcPr>
            <w:tcW w:w="1890" w:type="dxa"/>
            <w:gridSpan w:val="5"/>
          </w:tcPr>
          <w:p w:rsidR="00AB7129" w:rsidRPr="00BF13B8" w:rsidRDefault="00AB7129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899" w:type="dxa"/>
            <w:gridSpan w:val="10"/>
          </w:tcPr>
          <w:p w:rsidR="00AB7129" w:rsidRPr="00BF13B8" w:rsidRDefault="00AB7129" w:rsidP="00086C7D">
            <w:pPr>
              <w:jc w:val="center"/>
              <w:rPr>
                <w:b/>
                <w:i/>
                <w:sz w:val="16"/>
                <w:szCs w:val="16"/>
              </w:rPr>
            </w:pPr>
            <w:r w:rsidRPr="00BF13B8">
              <w:rPr>
                <w:b/>
                <w:i/>
                <w:sz w:val="16"/>
                <w:szCs w:val="16"/>
              </w:rPr>
              <w:t>közúti szállítás (ADR)</w:t>
            </w:r>
          </w:p>
        </w:tc>
        <w:tc>
          <w:tcPr>
            <w:tcW w:w="1900" w:type="dxa"/>
            <w:gridSpan w:val="4"/>
          </w:tcPr>
          <w:p w:rsidR="00AB7129" w:rsidRPr="00BF13B8" w:rsidRDefault="00AB7129" w:rsidP="00086C7D">
            <w:pPr>
              <w:jc w:val="center"/>
              <w:rPr>
                <w:b/>
                <w:i/>
                <w:sz w:val="16"/>
                <w:szCs w:val="16"/>
              </w:rPr>
            </w:pPr>
            <w:r w:rsidRPr="00BF13B8">
              <w:rPr>
                <w:b/>
                <w:i/>
                <w:sz w:val="16"/>
                <w:szCs w:val="16"/>
              </w:rPr>
              <w:t>vasúti szállítás (RID)</w:t>
            </w:r>
          </w:p>
        </w:tc>
        <w:tc>
          <w:tcPr>
            <w:tcW w:w="1899" w:type="dxa"/>
            <w:gridSpan w:val="4"/>
          </w:tcPr>
          <w:p w:rsidR="00AB7129" w:rsidRPr="00BF13B8" w:rsidRDefault="00AB7129" w:rsidP="00086C7D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1917" w:type="dxa"/>
            <w:gridSpan w:val="2"/>
          </w:tcPr>
          <w:p w:rsidR="00AB7129" w:rsidRPr="00BF13B8" w:rsidRDefault="00AB7129" w:rsidP="00581870">
            <w:pPr>
              <w:jc w:val="center"/>
              <w:rPr>
                <w:b/>
                <w:i/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AB7129" w:rsidRPr="00BF13B8" w:rsidRDefault="00AB7129" w:rsidP="00581870">
            <w:pPr>
              <w:rPr>
                <w:i/>
                <w:sz w:val="16"/>
                <w:szCs w:val="16"/>
              </w:rPr>
            </w:pPr>
          </w:p>
        </w:tc>
      </w:tr>
      <w:tr w:rsidR="00AB7129" w:rsidRPr="00BF13B8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BF13B8" w:rsidRDefault="00AB7129" w:rsidP="00086C7D">
            <w:pPr>
              <w:rPr>
                <w:sz w:val="16"/>
                <w:szCs w:val="16"/>
              </w:rPr>
            </w:pPr>
          </w:p>
        </w:tc>
        <w:tc>
          <w:tcPr>
            <w:tcW w:w="1890" w:type="dxa"/>
            <w:gridSpan w:val="5"/>
          </w:tcPr>
          <w:p w:rsidR="00AB7129" w:rsidRPr="00BF13B8" w:rsidRDefault="00AB7129" w:rsidP="00086C7D">
            <w:pPr>
              <w:rPr>
                <w:bCs/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Osztály:</w:t>
            </w:r>
          </w:p>
        </w:tc>
        <w:tc>
          <w:tcPr>
            <w:tcW w:w="1899" w:type="dxa"/>
            <w:gridSpan w:val="10"/>
          </w:tcPr>
          <w:p w:rsidR="00AB7129" w:rsidRPr="00BF13B8" w:rsidRDefault="00AB7129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</w:t>
            </w:r>
          </w:p>
        </w:tc>
        <w:tc>
          <w:tcPr>
            <w:tcW w:w="1900" w:type="dxa"/>
            <w:gridSpan w:val="4"/>
          </w:tcPr>
          <w:p w:rsidR="00AB7129" w:rsidRPr="00BF13B8" w:rsidRDefault="00AB7129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</w:t>
            </w:r>
          </w:p>
        </w:tc>
        <w:tc>
          <w:tcPr>
            <w:tcW w:w="1899" w:type="dxa"/>
            <w:gridSpan w:val="4"/>
          </w:tcPr>
          <w:p w:rsidR="00AB7129" w:rsidRPr="00BF13B8" w:rsidRDefault="00AB7129" w:rsidP="00086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7" w:type="dxa"/>
            <w:gridSpan w:val="2"/>
          </w:tcPr>
          <w:p w:rsidR="00AB7129" w:rsidRPr="00BF13B8" w:rsidRDefault="00AB7129" w:rsidP="00086C7D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AB7129" w:rsidRPr="00BF13B8" w:rsidRDefault="00AB7129" w:rsidP="00086C7D">
            <w:pPr>
              <w:rPr>
                <w:sz w:val="16"/>
                <w:szCs w:val="16"/>
              </w:rPr>
            </w:pPr>
          </w:p>
        </w:tc>
      </w:tr>
      <w:tr w:rsidR="00AB7129" w:rsidRPr="00BF13B8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BF13B8" w:rsidRDefault="00AB7129" w:rsidP="00581870">
            <w:pPr>
              <w:rPr>
                <w:sz w:val="16"/>
                <w:szCs w:val="16"/>
              </w:rPr>
            </w:pPr>
          </w:p>
        </w:tc>
        <w:tc>
          <w:tcPr>
            <w:tcW w:w="1890" w:type="dxa"/>
            <w:gridSpan w:val="5"/>
          </w:tcPr>
          <w:p w:rsidR="00AB7129" w:rsidRPr="00BF13B8" w:rsidRDefault="00AB7129" w:rsidP="00891EB8">
            <w:pPr>
              <w:rPr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Osztályozási kód:</w:t>
            </w:r>
          </w:p>
        </w:tc>
        <w:tc>
          <w:tcPr>
            <w:tcW w:w="1899" w:type="dxa"/>
            <w:gridSpan w:val="10"/>
          </w:tcPr>
          <w:p w:rsidR="00AB7129" w:rsidRPr="00BF13B8" w:rsidRDefault="00AB7129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5F</w:t>
            </w:r>
          </w:p>
        </w:tc>
        <w:tc>
          <w:tcPr>
            <w:tcW w:w="1900" w:type="dxa"/>
            <w:gridSpan w:val="4"/>
          </w:tcPr>
          <w:p w:rsidR="00AB7129" w:rsidRPr="00BF13B8" w:rsidRDefault="00AB7129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5F</w:t>
            </w:r>
          </w:p>
        </w:tc>
        <w:tc>
          <w:tcPr>
            <w:tcW w:w="1899" w:type="dxa"/>
            <w:gridSpan w:val="4"/>
          </w:tcPr>
          <w:p w:rsidR="00AB7129" w:rsidRPr="00BF13B8" w:rsidRDefault="00AB7129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7" w:type="dxa"/>
            <w:gridSpan w:val="2"/>
          </w:tcPr>
          <w:p w:rsidR="00AB7129" w:rsidRPr="00BF13B8" w:rsidRDefault="00AB7129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AB7129" w:rsidRPr="00BF13B8" w:rsidRDefault="00AB7129" w:rsidP="00581870">
            <w:pPr>
              <w:rPr>
                <w:sz w:val="16"/>
                <w:szCs w:val="16"/>
              </w:rPr>
            </w:pPr>
          </w:p>
        </w:tc>
      </w:tr>
      <w:tr w:rsidR="00AB7129" w:rsidRPr="00BF13B8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BF13B8" w:rsidRDefault="00AB7129" w:rsidP="00581870">
            <w:pPr>
              <w:rPr>
                <w:sz w:val="16"/>
                <w:szCs w:val="16"/>
              </w:rPr>
            </w:pPr>
          </w:p>
        </w:tc>
        <w:tc>
          <w:tcPr>
            <w:tcW w:w="1890" w:type="dxa"/>
            <w:gridSpan w:val="5"/>
          </w:tcPr>
          <w:p w:rsidR="00AB7129" w:rsidRPr="00BF13B8" w:rsidRDefault="00AB7129" w:rsidP="00891EB8">
            <w:pPr>
              <w:rPr>
                <w:sz w:val="16"/>
                <w:szCs w:val="16"/>
              </w:rPr>
            </w:pPr>
            <w:r w:rsidRPr="00BF13B8">
              <w:rPr>
                <w:bCs/>
                <w:sz w:val="16"/>
                <w:szCs w:val="16"/>
              </w:rPr>
              <w:t>Bárcák:</w:t>
            </w:r>
          </w:p>
        </w:tc>
        <w:tc>
          <w:tcPr>
            <w:tcW w:w="1899" w:type="dxa"/>
            <w:gridSpan w:val="10"/>
          </w:tcPr>
          <w:p w:rsidR="00AB7129" w:rsidRPr="00BF13B8" w:rsidRDefault="00AB7129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2.1</w:t>
            </w:r>
          </w:p>
        </w:tc>
        <w:tc>
          <w:tcPr>
            <w:tcW w:w="1900" w:type="dxa"/>
            <w:gridSpan w:val="4"/>
          </w:tcPr>
          <w:p w:rsidR="00AB7129" w:rsidRPr="00BF13B8" w:rsidRDefault="00AB7129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2.1</w:t>
            </w:r>
          </w:p>
        </w:tc>
        <w:tc>
          <w:tcPr>
            <w:tcW w:w="1899" w:type="dxa"/>
            <w:gridSpan w:val="4"/>
          </w:tcPr>
          <w:p w:rsidR="00AB7129" w:rsidRPr="00BF13B8" w:rsidRDefault="00AB7129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7" w:type="dxa"/>
            <w:gridSpan w:val="2"/>
          </w:tcPr>
          <w:p w:rsidR="00AB7129" w:rsidRPr="00BF13B8" w:rsidRDefault="00AB7129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AB7129" w:rsidRPr="00BF13B8" w:rsidRDefault="00AB7129" w:rsidP="00581870">
            <w:pPr>
              <w:rPr>
                <w:sz w:val="16"/>
                <w:szCs w:val="16"/>
              </w:rPr>
            </w:pPr>
          </w:p>
        </w:tc>
      </w:tr>
      <w:tr w:rsidR="00AB7129" w:rsidRPr="00BF13B8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BF13B8" w:rsidRDefault="00AB7129" w:rsidP="00581870">
            <w:pPr>
              <w:rPr>
                <w:sz w:val="16"/>
                <w:szCs w:val="16"/>
              </w:rPr>
            </w:pPr>
          </w:p>
        </w:tc>
        <w:tc>
          <w:tcPr>
            <w:tcW w:w="1890" w:type="dxa"/>
            <w:gridSpan w:val="5"/>
          </w:tcPr>
          <w:p w:rsidR="00AB7129" w:rsidRPr="00BF13B8" w:rsidRDefault="00AB7129" w:rsidP="00891EB8">
            <w:pPr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Alagútkorlátozási kód:</w:t>
            </w:r>
          </w:p>
        </w:tc>
        <w:tc>
          <w:tcPr>
            <w:tcW w:w="1899" w:type="dxa"/>
            <w:gridSpan w:val="10"/>
          </w:tcPr>
          <w:p w:rsidR="00AB7129" w:rsidRPr="00BF13B8" w:rsidRDefault="00AB7129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(B1D)</w:t>
            </w:r>
          </w:p>
        </w:tc>
        <w:tc>
          <w:tcPr>
            <w:tcW w:w="1900" w:type="dxa"/>
            <w:gridSpan w:val="4"/>
          </w:tcPr>
          <w:p w:rsidR="00AB7129" w:rsidRPr="00BF13B8" w:rsidRDefault="00AB7129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(B1D)</w:t>
            </w:r>
          </w:p>
        </w:tc>
        <w:tc>
          <w:tcPr>
            <w:tcW w:w="1899" w:type="dxa"/>
            <w:gridSpan w:val="4"/>
          </w:tcPr>
          <w:p w:rsidR="00AB7129" w:rsidRPr="00BF13B8" w:rsidRDefault="00AB7129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7" w:type="dxa"/>
            <w:gridSpan w:val="2"/>
          </w:tcPr>
          <w:p w:rsidR="00AB7129" w:rsidRPr="00BF13B8" w:rsidRDefault="00AB7129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AB7129" w:rsidRPr="00BF13B8" w:rsidRDefault="00AB7129" w:rsidP="00581870">
            <w:pPr>
              <w:rPr>
                <w:sz w:val="16"/>
                <w:szCs w:val="16"/>
              </w:rPr>
            </w:pPr>
          </w:p>
        </w:tc>
      </w:tr>
      <w:tr w:rsidR="00AB7129" w:rsidRPr="00BF13B8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BF13B8" w:rsidRDefault="00AB7129" w:rsidP="00581870">
            <w:pPr>
              <w:rPr>
                <w:sz w:val="16"/>
                <w:szCs w:val="16"/>
              </w:rPr>
            </w:pPr>
          </w:p>
        </w:tc>
        <w:tc>
          <w:tcPr>
            <w:tcW w:w="1890" w:type="dxa"/>
            <w:gridSpan w:val="5"/>
          </w:tcPr>
          <w:p w:rsidR="00AB7129" w:rsidRPr="00BF13B8" w:rsidRDefault="00AB7129" w:rsidP="00891EB8">
            <w:pPr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Szállítási kategória:</w:t>
            </w:r>
          </w:p>
        </w:tc>
        <w:tc>
          <w:tcPr>
            <w:tcW w:w="1899" w:type="dxa"/>
            <w:gridSpan w:val="10"/>
          </w:tcPr>
          <w:p w:rsidR="00AB7129" w:rsidRPr="00BF13B8" w:rsidRDefault="00AB7129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LQ2</w:t>
            </w:r>
          </w:p>
        </w:tc>
        <w:tc>
          <w:tcPr>
            <w:tcW w:w="1900" w:type="dxa"/>
            <w:gridSpan w:val="4"/>
          </w:tcPr>
          <w:p w:rsidR="00AB7129" w:rsidRPr="00BF13B8" w:rsidRDefault="00AB7129" w:rsidP="00086C7D">
            <w:pPr>
              <w:jc w:val="center"/>
              <w:rPr>
                <w:sz w:val="16"/>
                <w:szCs w:val="16"/>
              </w:rPr>
            </w:pPr>
            <w:r w:rsidRPr="00BF13B8">
              <w:rPr>
                <w:sz w:val="16"/>
                <w:szCs w:val="16"/>
              </w:rPr>
              <w:t>LQ2</w:t>
            </w:r>
          </w:p>
        </w:tc>
        <w:tc>
          <w:tcPr>
            <w:tcW w:w="1899" w:type="dxa"/>
            <w:gridSpan w:val="4"/>
          </w:tcPr>
          <w:p w:rsidR="00AB7129" w:rsidRPr="00BF13B8" w:rsidRDefault="00AB7129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917" w:type="dxa"/>
            <w:gridSpan w:val="2"/>
          </w:tcPr>
          <w:p w:rsidR="00AB7129" w:rsidRPr="00BF13B8" w:rsidRDefault="00AB7129" w:rsidP="00581870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left w:val="nil"/>
              <w:right w:val="single" w:sz="12" w:space="0" w:color="auto"/>
            </w:tcBorders>
          </w:tcPr>
          <w:p w:rsidR="00AB7129" w:rsidRPr="00BF13B8" w:rsidRDefault="00AB7129" w:rsidP="00581870">
            <w:pPr>
              <w:rPr>
                <w:sz w:val="16"/>
                <w:szCs w:val="16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581870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14.4. Csomagolási csoport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581870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86C7D">
            <w:pPr>
              <w:rPr>
                <w:sz w:val="16"/>
                <w:szCs w:val="16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86C7D">
            <w:pPr>
              <w:rPr>
                <w:sz w:val="16"/>
                <w:szCs w:val="16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581870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581870">
            <w:pPr>
              <w:rPr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14.5. Környezeti veszélyek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581870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86C7D">
            <w:pPr>
              <w:rPr>
                <w:sz w:val="16"/>
                <w:szCs w:val="16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86C7D">
            <w:pPr>
              <w:rPr>
                <w:sz w:val="16"/>
                <w:szCs w:val="16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14.6. A felhasználót érintő különleges óvintézkedések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86C7D">
            <w:pPr>
              <w:rPr>
                <w:sz w:val="16"/>
                <w:szCs w:val="16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86C7D">
            <w:pPr>
              <w:rPr>
                <w:sz w:val="16"/>
                <w:szCs w:val="16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B26067">
            <w:pPr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 xml:space="preserve">14.7. A </w:t>
            </w:r>
            <w:proofErr w:type="spellStart"/>
            <w:r w:rsidRPr="0010662A">
              <w:rPr>
                <w:b/>
                <w:sz w:val="18"/>
                <w:szCs w:val="18"/>
                <w:u w:val="single"/>
              </w:rPr>
              <w:t>MARPOL-egyezmény</w:t>
            </w:r>
            <w:proofErr w:type="spellEnd"/>
            <w:r w:rsidRPr="0010662A">
              <w:rPr>
                <w:b/>
                <w:sz w:val="18"/>
                <w:szCs w:val="18"/>
                <w:u w:val="single"/>
              </w:rPr>
              <w:t xml:space="preserve"> II. melléklete és az IBC szabályzat szerinti ömlesztett szállítás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86C7D">
            <w:pPr>
              <w:rPr>
                <w:sz w:val="16"/>
                <w:szCs w:val="16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86C7D">
            <w:pPr>
              <w:jc w:val="both"/>
              <w:rPr>
                <w:sz w:val="16"/>
                <w:szCs w:val="16"/>
              </w:rPr>
            </w:pPr>
            <w:r w:rsidRPr="0010662A">
              <w:rPr>
                <w:sz w:val="16"/>
                <w:szCs w:val="16"/>
              </w:rPr>
              <w:t>-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86C7D">
            <w:pPr>
              <w:rPr>
                <w:sz w:val="16"/>
                <w:szCs w:val="16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  <w:bottom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bottom w:val="single" w:sz="12" w:space="0" w:color="auto"/>
            </w:tcBorders>
          </w:tcPr>
          <w:p w:rsidR="00AB7129" w:rsidRPr="0010662A" w:rsidRDefault="00AB7129" w:rsidP="00075A83">
            <w:pPr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b/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6A5EE4" w:rsidRPr="0010662A" w:rsidTr="00AB7129">
        <w:tc>
          <w:tcPr>
            <w:tcW w:w="307" w:type="dxa"/>
          </w:tcPr>
          <w:p w:rsidR="006A5EE4" w:rsidRPr="0010662A" w:rsidRDefault="006A5EE4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</w:tcPr>
          <w:p w:rsidR="006A5EE4" w:rsidRPr="0010662A" w:rsidRDefault="006A5EE4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6A5EE4" w:rsidRPr="0010662A" w:rsidRDefault="006A5EE4" w:rsidP="00075A83">
            <w:pPr>
              <w:rPr>
                <w:sz w:val="20"/>
              </w:rPr>
            </w:pPr>
          </w:p>
        </w:tc>
      </w:tr>
      <w:tr w:rsidR="006A5EE4" w:rsidRPr="0010662A" w:rsidTr="00AB7129">
        <w:tc>
          <w:tcPr>
            <w:tcW w:w="307" w:type="dxa"/>
          </w:tcPr>
          <w:p w:rsidR="006A5EE4" w:rsidRPr="0010662A" w:rsidRDefault="006A5EE4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</w:tcPr>
          <w:p w:rsidR="006A5EE4" w:rsidRPr="0010662A" w:rsidRDefault="006A5EE4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6A5EE4" w:rsidRPr="0010662A" w:rsidRDefault="006A5EE4" w:rsidP="00075A83">
            <w:pPr>
              <w:rPr>
                <w:sz w:val="20"/>
              </w:rPr>
            </w:pPr>
          </w:p>
        </w:tc>
      </w:tr>
      <w:tr w:rsidR="006A5EE4" w:rsidRPr="0010662A" w:rsidTr="00AB7129">
        <w:tc>
          <w:tcPr>
            <w:tcW w:w="307" w:type="dxa"/>
          </w:tcPr>
          <w:p w:rsidR="006A5EE4" w:rsidRPr="0010662A" w:rsidRDefault="006A5EE4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</w:tcPr>
          <w:p w:rsidR="006A5EE4" w:rsidRPr="0010662A" w:rsidRDefault="006A5EE4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6A5EE4" w:rsidRPr="0010662A" w:rsidRDefault="006A5EE4" w:rsidP="00075A83">
            <w:pPr>
              <w:rPr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top w:val="single" w:sz="12" w:space="0" w:color="auto"/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  <w:right w:val="single" w:sz="6" w:space="0" w:color="auto"/>
            </w:tcBorders>
          </w:tcPr>
          <w:p w:rsidR="00AB7129" w:rsidRPr="0010662A" w:rsidRDefault="00AB7129" w:rsidP="00075A83">
            <w:pPr>
              <w:rPr>
                <w:sz w:val="22"/>
                <w:szCs w:val="22"/>
              </w:rPr>
            </w:pPr>
          </w:p>
        </w:tc>
        <w:tc>
          <w:tcPr>
            <w:tcW w:w="9505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AB7129" w:rsidRPr="0010662A" w:rsidRDefault="00AB7129" w:rsidP="00075A83">
            <w:pPr>
              <w:rPr>
                <w:b/>
                <w:sz w:val="22"/>
                <w:szCs w:val="22"/>
              </w:rPr>
            </w:pPr>
            <w:r w:rsidRPr="0010662A">
              <w:rPr>
                <w:b/>
                <w:sz w:val="22"/>
                <w:szCs w:val="22"/>
              </w:rPr>
              <w:t>15. SZAKASZ: Szabályozással kapcsolatos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2"/>
                <w:szCs w:val="22"/>
              </w:rPr>
            </w:pPr>
          </w:p>
        </w:tc>
      </w:tr>
      <w:tr w:rsidR="00AB7129" w:rsidRPr="0010662A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top w:val="single" w:sz="6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20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rPr>
                <w:b/>
                <w:bCs/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15.1. Az adott anyaggal vagy keverékkel kapcsolatos biztonsági, egészségügyi és környezetvédelmi előírások/jogszabályok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565" w:type="dxa"/>
            <w:gridSpan w:val="7"/>
          </w:tcPr>
          <w:p w:rsidR="00AB7129" w:rsidRPr="0010662A" w:rsidRDefault="00AB7129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Veszélyes anyagok, keverékek:</w:t>
            </w:r>
          </w:p>
        </w:tc>
        <w:tc>
          <w:tcPr>
            <w:tcW w:w="6940" w:type="dxa"/>
            <w:gridSpan w:val="18"/>
          </w:tcPr>
          <w:p w:rsidR="00AB7129" w:rsidRPr="0010662A" w:rsidRDefault="00AB7129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2000. évi XXV. törvény a kémiai biztonságról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565" w:type="dxa"/>
            <w:gridSpan w:val="7"/>
          </w:tcPr>
          <w:p w:rsidR="00AB7129" w:rsidRPr="0010662A" w:rsidRDefault="00AB7129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0" w:type="dxa"/>
            <w:gridSpan w:val="18"/>
          </w:tcPr>
          <w:p w:rsidR="00AB7129" w:rsidRPr="0010662A" w:rsidRDefault="00AB7129" w:rsidP="003D2B56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44/2000. (XII. 27.) EüM rendelet a veszélyes anyagokkal és a veszélyes készítményekkel kapcsolatos eljárások, illetve tevékenységek részletes szabályairól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565" w:type="dxa"/>
            <w:gridSpan w:val="7"/>
          </w:tcPr>
          <w:p w:rsidR="00AB7129" w:rsidRPr="0010662A" w:rsidRDefault="00AB7129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0" w:type="dxa"/>
            <w:gridSpan w:val="18"/>
          </w:tcPr>
          <w:p w:rsidR="00AB7129" w:rsidRPr="0010662A" w:rsidRDefault="00AB7129" w:rsidP="00F67DB5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A </w:t>
            </w:r>
            <w:proofErr w:type="gramStart"/>
            <w:r w:rsidRPr="0010662A">
              <w:rPr>
                <w:sz w:val="18"/>
                <w:szCs w:val="18"/>
              </w:rPr>
              <w:t>vegyi  anyagok</w:t>
            </w:r>
            <w:proofErr w:type="gramEnd"/>
            <w:r w:rsidRPr="0010662A">
              <w:rPr>
                <w:sz w:val="18"/>
                <w:szCs w:val="18"/>
              </w:rPr>
              <w:t xml:space="preserve"> regisztrálásáról, értékeléséről, engedélyezéséről és korlátozásáról (REACH) szóló 1907/2006/EK európai parlamenti és tanácsi rendelet, illetve módosításai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9E3FA9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9E3FA9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565" w:type="dxa"/>
            <w:gridSpan w:val="7"/>
          </w:tcPr>
          <w:p w:rsidR="00AB7129" w:rsidRPr="009E3FA9" w:rsidRDefault="00AB7129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0" w:type="dxa"/>
            <w:gridSpan w:val="18"/>
          </w:tcPr>
          <w:p w:rsidR="00AB7129" w:rsidRPr="009E3FA9" w:rsidRDefault="00AB7129" w:rsidP="00075A83">
            <w:pPr>
              <w:jc w:val="both"/>
              <w:rPr>
                <w:sz w:val="18"/>
                <w:szCs w:val="18"/>
              </w:rPr>
            </w:pPr>
            <w:r w:rsidRPr="009E3FA9">
              <w:rPr>
                <w:sz w:val="18"/>
                <w:szCs w:val="18"/>
              </w:rPr>
              <w:t>Az Európai Parlament és a Tanács 1272/2008/EK rendelete az anyagok és keverékek osztályozásáról, címkézéséről és csomagolásáról, a 67/548/EGK és az 1999/45/EK irányelv módosításáról és hatályon kívül helyezéséről, valamint az 1907/2006/EK rendelet módosításáról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9E3FA9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565" w:type="dxa"/>
            <w:gridSpan w:val="7"/>
          </w:tcPr>
          <w:p w:rsidR="00AB7129" w:rsidRPr="0010662A" w:rsidRDefault="00AB7129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0" w:type="dxa"/>
            <w:gridSpan w:val="18"/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34/2014. (X. 30.) NGM rendelet az aeroszol termékek és aeroszol csomagolások forgalmazásának követelményeiről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565" w:type="dxa"/>
            <w:gridSpan w:val="7"/>
          </w:tcPr>
          <w:p w:rsidR="00AB7129" w:rsidRPr="0010662A" w:rsidRDefault="00AB7129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0" w:type="dxa"/>
            <w:gridSpan w:val="18"/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25/2000. (IX.30.) </w:t>
            </w:r>
            <w:proofErr w:type="spellStart"/>
            <w:r w:rsidRPr="0010662A">
              <w:rPr>
                <w:sz w:val="18"/>
                <w:szCs w:val="18"/>
              </w:rPr>
              <w:t>EüM-SzCsM</w:t>
            </w:r>
            <w:proofErr w:type="spellEnd"/>
            <w:r w:rsidRPr="0010662A">
              <w:rPr>
                <w:sz w:val="18"/>
                <w:szCs w:val="18"/>
              </w:rPr>
              <w:t xml:space="preserve"> együttes rendelet a munkahelyek kémiai biztonságáról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565" w:type="dxa"/>
            <w:gridSpan w:val="7"/>
          </w:tcPr>
          <w:p w:rsidR="00AB7129" w:rsidRPr="0010662A" w:rsidRDefault="00AB7129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Veszélyes hulladékok:</w:t>
            </w:r>
          </w:p>
        </w:tc>
        <w:tc>
          <w:tcPr>
            <w:tcW w:w="6940" w:type="dxa"/>
            <w:gridSpan w:val="18"/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98/2001. (VI. 15.) Korm. rendelet a veszélyes hulladékkal kapcsolatos tevékenységek végzésének feltételeiről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565" w:type="dxa"/>
            <w:gridSpan w:val="7"/>
          </w:tcPr>
          <w:p w:rsidR="00AB7129" w:rsidRPr="0010662A" w:rsidRDefault="00AB7129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0" w:type="dxa"/>
            <w:gridSpan w:val="18"/>
          </w:tcPr>
          <w:p w:rsidR="00AB7129" w:rsidRPr="0010662A" w:rsidRDefault="00AB7129" w:rsidP="00075A83">
            <w:pPr>
              <w:tabs>
                <w:tab w:val="left" w:pos="3402"/>
              </w:tabs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72/2013. (VIII. 27.) VM rendelet a hulladékjegyzékről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565" w:type="dxa"/>
            <w:gridSpan w:val="7"/>
          </w:tcPr>
          <w:p w:rsidR="00AB7129" w:rsidRPr="0010662A" w:rsidRDefault="00AB7129" w:rsidP="00075A83">
            <w:pPr>
              <w:rPr>
                <w:sz w:val="18"/>
                <w:szCs w:val="18"/>
                <w:u w:val="single"/>
              </w:rPr>
            </w:pPr>
          </w:p>
        </w:tc>
        <w:tc>
          <w:tcPr>
            <w:tcW w:w="6940" w:type="dxa"/>
            <w:gridSpan w:val="18"/>
          </w:tcPr>
          <w:p w:rsidR="00AB7129" w:rsidRPr="0010662A" w:rsidRDefault="00AB7129" w:rsidP="00075A83">
            <w:pPr>
              <w:tabs>
                <w:tab w:val="left" w:pos="3402"/>
              </w:tabs>
              <w:jc w:val="both"/>
              <w:rPr>
                <w:sz w:val="18"/>
                <w:szCs w:val="18"/>
              </w:rPr>
            </w:pPr>
            <w:r w:rsidRPr="0010662A">
              <w:rPr>
                <w:bCs/>
                <w:sz w:val="18"/>
                <w:szCs w:val="18"/>
              </w:rPr>
              <w:t>442/2012. (XII. 29.) Korm. rendelet a csomagolásról és a csomagolási hulladékkal kapcsolatos hulladékgazdálkodási tevékenységekről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565" w:type="dxa"/>
            <w:gridSpan w:val="7"/>
          </w:tcPr>
          <w:p w:rsidR="00AB7129" w:rsidRPr="0010662A" w:rsidRDefault="00AB7129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Tűzvédelem:</w:t>
            </w:r>
          </w:p>
        </w:tc>
        <w:tc>
          <w:tcPr>
            <w:tcW w:w="6940" w:type="dxa"/>
            <w:gridSpan w:val="18"/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54/2014. (XII.5.) BM rendelet az Országos Tűzvédelmi Szabályzatról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565" w:type="dxa"/>
            <w:gridSpan w:val="7"/>
          </w:tcPr>
          <w:p w:rsidR="00AB7129" w:rsidRPr="0010662A" w:rsidRDefault="00AB7129" w:rsidP="00075A83">
            <w:pPr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Munkavédelem:</w:t>
            </w:r>
          </w:p>
        </w:tc>
        <w:tc>
          <w:tcPr>
            <w:tcW w:w="6940" w:type="dxa"/>
            <w:gridSpan w:val="18"/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  <w:u w:val="single"/>
              </w:rPr>
            </w:pPr>
            <w:r w:rsidRPr="0010662A">
              <w:rPr>
                <w:sz w:val="18"/>
                <w:szCs w:val="18"/>
              </w:rPr>
              <w:t>1993. évi XCIII. törvény a munkavédelemről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2565" w:type="dxa"/>
            <w:gridSpan w:val="7"/>
          </w:tcPr>
          <w:p w:rsidR="00AB7129" w:rsidRPr="0010662A" w:rsidRDefault="00AB7129" w:rsidP="00075A83">
            <w:pPr>
              <w:rPr>
                <w:b/>
                <w:sz w:val="18"/>
                <w:szCs w:val="18"/>
              </w:rPr>
            </w:pPr>
          </w:p>
        </w:tc>
        <w:tc>
          <w:tcPr>
            <w:tcW w:w="6940" w:type="dxa"/>
            <w:gridSpan w:val="18"/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 xml:space="preserve">3/2002. (II. 8.) </w:t>
            </w:r>
            <w:proofErr w:type="spellStart"/>
            <w:r w:rsidRPr="0010662A">
              <w:rPr>
                <w:sz w:val="18"/>
                <w:szCs w:val="18"/>
              </w:rPr>
              <w:t>SzCsM-EüM</w:t>
            </w:r>
            <w:proofErr w:type="spellEnd"/>
            <w:r w:rsidRPr="0010662A">
              <w:rPr>
                <w:sz w:val="18"/>
                <w:szCs w:val="18"/>
              </w:rPr>
              <w:t xml:space="preserve"> együttes rendelet a munkahelyek munkavédelmi követelményeinek minimális szintjéről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10662A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10662A" w:rsidRDefault="00AB7129" w:rsidP="00075A83">
            <w:pPr>
              <w:jc w:val="both"/>
              <w:rPr>
                <w:sz w:val="18"/>
                <w:szCs w:val="18"/>
              </w:rPr>
            </w:pPr>
            <w:r w:rsidRPr="0010662A">
              <w:rPr>
                <w:b/>
                <w:sz w:val="18"/>
                <w:szCs w:val="18"/>
                <w:u w:val="single"/>
              </w:rPr>
              <w:t>15.2. Kémiai biztonsági értékelés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822CA8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10662A" w:rsidRDefault="00AB7129" w:rsidP="00075A83">
            <w:pPr>
              <w:rPr>
                <w:sz w:val="18"/>
                <w:szCs w:val="18"/>
              </w:rPr>
            </w:pPr>
          </w:p>
        </w:tc>
        <w:tc>
          <w:tcPr>
            <w:tcW w:w="9505" w:type="dxa"/>
            <w:gridSpan w:val="25"/>
          </w:tcPr>
          <w:p w:rsidR="00AB7129" w:rsidRPr="00822CA8" w:rsidRDefault="00AB7129" w:rsidP="00A9242C">
            <w:pPr>
              <w:jc w:val="both"/>
              <w:rPr>
                <w:sz w:val="18"/>
                <w:szCs w:val="18"/>
              </w:rPr>
            </w:pPr>
            <w:r w:rsidRPr="0010662A">
              <w:rPr>
                <w:sz w:val="18"/>
                <w:szCs w:val="18"/>
              </w:rPr>
              <w:t>Az anyag/keverék tekintetében a szállító nem végzett kémiai biztonsági értékelést.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822CA8" w:rsidRDefault="00AB7129" w:rsidP="00075A83">
            <w:pPr>
              <w:rPr>
                <w:sz w:val="18"/>
                <w:szCs w:val="18"/>
              </w:rPr>
            </w:pPr>
          </w:p>
        </w:tc>
      </w:tr>
      <w:tr w:rsidR="00AB7129" w:rsidRPr="00822CA8" w:rsidTr="00AB7129">
        <w:trPr>
          <w:cantSplit/>
        </w:trPr>
        <w:tc>
          <w:tcPr>
            <w:tcW w:w="307" w:type="dxa"/>
            <w:tcBorders>
              <w:left w:val="single" w:sz="12" w:space="0" w:color="auto"/>
              <w:bottom w:val="single" w:sz="12" w:space="0" w:color="auto"/>
            </w:tcBorders>
          </w:tcPr>
          <w:p w:rsidR="00AB7129" w:rsidRPr="00822CA8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bottom w:val="single" w:sz="12" w:space="0" w:color="auto"/>
            </w:tcBorders>
          </w:tcPr>
          <w:p w:rsidR="00AB7129" w:rsidRPr="00822CA8" w:rsidRDefault="00AB7129" w:rsidP="00075A83">
            <w:pPr>
              <w:jc w:val="both"/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AB7129" w:rsidRPr="00822CA8" w:rsidRDefault="00AB7129" w:rsidP="00075A83">
            <w:pPr>
              <w:rPr>
                <w:sz w:val="20"/>
              </w:rPr>
            </w:pPr>
          </w:p>
        </w:tc>
      </w:tr>
      <w:tr w:rsidR="00AB7129" w:rsidRPr="00822CA8" w:rsidTr="00AB7129">
        <w:tc>
          <w:tcPr>
            <w:tcW w:w="307" w:type="dxa"/>
          </w:tcPr>
          <w:p w:rsidR="00AB7129" w:rsidRPr="00822CA8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</w:tcPr>
          <w:p w:rsidR="00AB7129" w:rsidRPr="00822CA8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</w:tcPr>
          <w:p w:rsidR="00AB7129" w:rsidRPr="00822CA8" w:rsidRDefault="00AB7129" w:rsidP="00075A83">
            <w:pPr>
              <w:rPr>
                <w:sz w:val="20"/>
              </w:rPr>
            </w:pPr>
          </w:p>
        </w:tc>
      </w:tr>
      <w:tr w:rsidR="00AB7129" w:rsidRPr="00822CA8" w:rsidTr="00AB7129">
        <w:tc>
          <w:tcPr>
            <w:tcW w:w="307" w:type="dxa"/>
            <w:tcBorders>
              <w:top w:val="single" w:sz="12" w:space="0" w:color="auto"/>
              <w:left w:val="single" w:sz="12" w:space="0" w:color="auto"/>
            </w:tcBorders>
          </w:tcPr>
          <w:p w:rsidR="00AB7129" w:rsidRPr="00822CA8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top w:val="single" w:sz="12" w:space="0" w:color="auto"/>
              <w:bottom w:val="single" w:sz="6" w:space="0" w:color="auto"/>
            </w:tcBorders>
          </w:tcPr>
          <w:p w:rsidR="00AB7129" w:rsidRPr="00822CA8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top w:val="single" w:sz="12" w:space="0" w:color="auto"/>
              <w:right w:val="single" w:sz="12" w:space="0" w:color="auto"/>
            </w:tcBorders>
          </w:tcPr>
          <w:p w:rsidR="00AB7129" w:rsidRPr="00822CA8" w:rsidRDefault="00AB7129" w:rsidP="00075A83">
            <w:pPr>
              <w:rPr>
                <w:sz w:val="20"/>
              </w:rPr>
            </w:pPr>
          </w:p>
        </w:tc>
      </w:tr>
      <w:tr w:rsidR="00AB7129" w:rsidRPr="00822CA8" w:rsidTr="00AB7129">
        <w:tc>
          <w:tcPr>
            <w:tcW w:w="307" w:type="dxa"/>
            <w:tcBorders>
              <w:left w:val="single" w:sz="12" w:space="0" w:color="auto"/>
              <w:right w:val="single" w:sz="6" w:space="0" w:color="auto"/>
            </w:tcBorders>
          </w:tcPr>
          <w:p w:rsidR="00AB7129" w:rsidRPr="00822CA8" w:rsidRDefault="00AB7129" w:rsidP="00075A83">
            <w:pPr>
              <w:rPr>
                <w:sz w:val="22"/>
                <w:szCs w:val="22"/>
              </w:rPr>
            </w:pPr>
          </w:p>
        </w:tc>
        <w:tc>
          <w:tcPr>
            <w:tcW w:w="9505" w:type="dxa"/>
            <w:gridSpan w:val="25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C0C0C0"/>
          </w:tcPr>
          <w:p w:rsidR="00AB7129" w:rsidRPr="00822CA8" w:rsidRDefault="00AB7129" w:rsidP="00075A83">
            <w:pPr>
              <w:rPr>
                <w:b/>
                <w:sz w:val="22"/>
                <w:szCs w:val="22"/>
              </w:rPr>
            </w:pPr>
            <w:r w:rsidRPr="00822CA8">
              <w:rPr>
                <w:b/>
                <w:sz w:val="22"/>
                <w:szCs w:val="22"/>
              </w:rPr>
              <w:t>16. SZAKASZ: Egyéb információk</w:t>
            </w:r>
          </w:p>
        </w:tc>
        <w:tc>
          <w:tcPr>
            <w:tcW w:w="293" w:type="dxa"/>
            <w:tcBorders>
              <w:left w:val="single" w:sz="6" w:space="0" w:color="auto"/>
              <w:right w:val="single" w:sz="12" w:space="0" w:color="auto"/>
            </w:tcBorders>
          </w:tcPr>
          <w:p w:rsidR="00AB7129" w:rsidRPr="00822CA8" w:rsidRDefault="00AB7129" w:rsidP="00075A83">
            <w:pPr>
              <w:rPr>
                <w:sz w:val="22"/>
                <w:szCs w:val="22"/>
              </w:rPr>
            </w:pPr>
          </w:p>
        </w:tc>
      </w:tr>
      <w:tr w:rsidR="00AB7129" w:rsidRPr="00822CA8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822CA8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</w:tcPr>
          <w:p w:rsidR="00AB7129" w:rsidRPr="00822CA8" w:rsidRDefault="00AB7129" w:rsidP="00075A83">
            <w:pPr>
              <w:jc w:val="both"/>
              <w:rPr>
                <w:b/>
                <w:sz w:val="20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822CA8" w:rsidRDefault="00AB7129" w:rsidP="00075A83">
            <w:pPr>
              <w:rPr>
                <w:sz w:val="20"/>
              </w:rPr>
            </w:pPr>
          </w:p>
        </w:tc>
      </w:tr>
      <w:tr w:rsidR="00AB7129" w:rsidRPr="00822CA8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822CA8" w:rsidRDefault="00AB7129" w:rsidP="00075A83">
            <w:pPr>
              <w:rPr>
                <w:sz w:val="16"/>
                <w:szCs w:val="16"/>
              </w:rPr>
            </w:pPr>
          </w:p>
        </w:tc>
        <w:tc>
          <w:tcPr>
            <w:tcW w:w="2968" w:type="dxa"/>
            <w:gridSpan w:val="10"/>
          </w:tcPr>
          <w:p w:rsidR="00AB7129" w:rsidRPr="00751D3F" w:rsidRDefault="00AB7129" w:rsidP="001B7482">
            <w:pPr>
              <w:rPr>
                <w:sz w:val="16"/>
                <w:szCs w:val="16"/>
              </w:rPr>
            </w:pPr>
            <w:r w:rsidRPr="00751D3F">
              <w:rPr>
                <w:sz w:val="16"/>
                <w:szCs w:val="16"/>
              </w:rPr>
              <w:t>Módosítások a biztonsági adatlap előző változatához képest:</w:t>
            </w:r>
          </w:p>
        </w:tc>
        <w:tc>
          <w:tcPr>
            <w:tcW w:w="6537" w:type="dxa"/>
            <w:gridSpan w:val="15"/>
          </w:tcPr>
          <w:p w:rsidR="00AB7129" w:rsidRPr="00751D3F" w:rsidRDefault="00AB7129" w:rsidP="00364A52">
            <w:pPr>
              <w:jc w:val="both"/>
              <w:rPr>
                <w:sz w:val="16"/>
                <w:szCs w:val="16"/>
              </w:rPr>
            </w:pPr>
            <w:r w:rsidRPr="00751D3F">
              <w:rPr>
                <w:sz w:val="16"/>
                <w:szCs w:val="16"/>
              </w:rPr>
              <w:t>A biztonsági adatlap 2</w:t>
            </w:r>
            <w:proofErr w:type="gramStart"/>
            <w:r w:rsidRPr="00751D3F">
              <w:rPr>
                <w:sz w:val="16"/>
                <w:szCs w:val="16"/>
              </w:rPr>
              <w:t>.,</w:t>
            </w:r>
            <w:proofErr w:type="gramEnd"/>
            <w:r w:rsidRPr="00751D3F">
              <w:rPr>
                <w:sz w:val="16"/>
                <w:szCs w:val="16"/>
              </w:rPr>
              <w:t xml:space="preserve"> </w:t>
            </w:r>
            <w:r>
              <w:rPr>
                <w:sz w:val="16"/>
                <w:szCs w:val="16"/>
              </w:rPr>
              <w:t xml:space="preserve">3., 9., 11., 12., </w:t>
            </w:r>
            <w:r w:rsidRPr="00751D3F">
              <w:rPr>
                <w:sz w:val="16"/>
                <w:szCs w:val="16"/>
              </w:rPr>
              <w:t>15., 16. szakasza.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822CA8" w:rsidRDefault="00AB7129" w:rsidP="00075A83">
            <w:pPr>
              <w:rPr>
                <w:sz w:val="16"/>
                <w:szCs w:val="16"/>
              </w:rPr>
            </w:pPr>
          </w:p>
        </w:tc>
      </w:tr>
      <w:tr w:rsidR="00AB7129" w:rsidRPr="00822CA8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822CA8" w:rsidRDefault="00AB7129" w:rsidP="00075A83">
            <w:pPr>
              <w:rPr>
                <w:sz w:val="16"/>
                <w:szCs w:val="16"/>
              </w:rPr>
            </w:pPr>
          </w:p>
        </w:tc>
        <w:tc>
          <w:tcPr>
            <w:tcW w:w="2968" w:type="dxa"/>
            <w:gridSpan w:val="10"/>
          </w:tcPr>
          <w:p w:rsidR="00AB7129" w:rsidRPr="00822CA8" w:rsidRDefault="00AB7129" w:rsidP="00075A83">
            <w:pPr>
              <w:rPr>
                <w:sz w:val="16"/>
                <w:szCs w:val="16"/>
              </w:rPr>
            </w:pPr>
          </w:p>
        </w:tc>
        <w:tc>
          <w:tcPr>
            <w:tcW w:w="6537" w:type="dxa"/>
            <w:gridSpan w:val="15"/>
          </w:tcPr>
          <w:p w:rsidR="00AB7129" w:rsidRPr="00822CA8" w:rsidRDefault="00AB7129" w:rsidP="004277B1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822CA8" w:rsidRDefault="00AB7129" w:rsidP="00075A83">
            <w:pPr>
              <w:rPr>
                <w:sz w:val="16"/>
                <w:szCs w:val="16"/>
              </w:rPr>
            </w:pPr>
          </w:p>
        </w:tc>
      </w:tr>
      <w:tr w:rsidR="00AB7129" w:rsidRPr="00822CA8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822CA8" w:rsidRDefault="00AB7129" w:rsidP="00075A83">
            <w:pPr>
              <w:rPr>
                <w:sz w:val="16"/>
                <w:szCs w:val="16"/>
              </w:rPr>
            </w:pPr>
          </w:p>
        </w:tc>
        <w:tc>
          <w:tcPr>
            <w:tcW w:w="2968" w:type="dxa"/>
            <w:gridSpan w:val="10"/>
          </w:tcPr>
          <w:p w:rsidR="00AB7129" w:rsidRPr="00822CA8" w:rsidRDefault="00AB7129" w:rsidP="00075A83">
            <w:pPr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Rövidítések és betűszók:</w:t>
            </w:r>
          </w:p>
        </w:tc>
        <w:tc>
          <w:tcPr>
            <w:tcW w:w="6537" w:type="dxa"/>
            <w:gridSpan w:val="15"/>
          </w:tcPr>
          <w:p w:rsidR="00AB7129" w:rsidRPr="00822CA8" w:rsidRDefault="00AB7129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ADR: Veszélyes áruk nemzetközi közúti szállításáról szóló európai megállapodás</w:t>
            </w:r>
          </w:p>
          <w:p w:rsidR="00AB7129" w:rsidRPr="00822CA8" w:rsidRDefault="00AB7129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CLP: Osztályozásról, Címkézésről és Csomagolásról szóló rendelet 1272/2008/EK rendelet</w:t>
            </w:r>
          </w:p>
          <w:p w:rsidR="00AB7129" w:rsidRPr="00822CA8" w:rsidRDefault="00AB7129" w:rsidP="00075A83">
            <w:pPr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CAS-szám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Chemical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Abstracts</w:t>
            </w:r>
            <w:proofErr w:type="spellEnd"/>
            <w:r w:rsidRPr="00822CA8">
              <w:rPr>
                <w:sz w:val="16"/>
                <w:szCs w:val="16"/>
              </w:rPr>
              <w:t xml:space="preserve"> Service szám</w:t>
            </w:r>
          </w:p>
          <w:p w:rsidR="00AB7129" w:rsidRPr="00822CA8" w:rsidRDefault="00AB7129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CMR: Rákkeltő, mutagén vagy reprodukciót károsító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822CA8" w:rsidRDefault="00AB7129" w:rsidP="00075A83">
            <w:pPr>
              <w:rPr>
                <w:sz w:val="16"/>
                <w:szCs w:val="16"/>
              </w:rPr>
            </w:pPr>
          </w:p>
        </w:tc>
      </w:tr>
      <w:tr w:rsidR="00AB7129" w:rsidRPr="00822CA8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822CA8" w:rsidRDefault="00AB7129" w:rsidP="00075A83">
            <w:pPr>
              <w:rPr>
                <w:sz w:val="16"/>
                <w:szCs w:val="16"/>
              </w:rPr>
            </w:pPr>
          </w:p>
        </w:tc>
        <w:tc>
          <w:tcPr>
            <w:tcW w:w="2968" w:type="dxa"/>
            <w:gridSpan w:val="10"/>
          </w:tcPr>
          <w:p w:rsidR="00AB7129" w:rsidRPr="00822CA8" w:rsidRDefault="00AB7129" w:rsidP="00075A83">
            <w:pPr>
              <w:rPr>
                <w:sz w:val="16"/>
                <w:szCs w:val="16"/>
              </w:rPr>
            </w:pPr>
          </w:p>
        </w:tc>
        <w:tc>
          <w:tcPr>
            <w:tcW w:w="6537" w:type="dxa"/>
            <w:gridSpan w:val="15"/>
          </w:tcPr>
          <w:p w:rsidR="00AB7129" w:rsidRPr="00822CA8" w:rsidRDefault="00AB7129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 xml:space="preserve">DNEL: </w:t>
            </w:r>
            <w:proofErr w:type="spellStart"/>
            <w:r w:rsidRPr="00822CA8">
              <w:rPr>
                <w:sz w:val="16"/>
                <w:szCs w:val="16"/>
              </w:rPr>
              <w:t>Derived</w:t>
            </w:r>
            <w:proofErr w:type="spellEnd"/>
            <w:r w:rsidRPr="00822CA8">
              <w:rPr>
                <w:sz w:val="16"/>
                <w:szCs w:val="16"/>
              </w:rPr>
              <w:t xml:space="preserve"> no </w:t>
            </w:r>
            <w:proofErr w:type="spellStart"/>
            <w:r w:rsidRPr="00822CA8">
              <w:rPr>
                <w:sz w:val="16"/>
                <w:szCs w:val="16"/>
              </w:rPr>
              <w:t>effect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level</w:t>
            </w:r>
            <w:proofErr w:type="spellEnd"/>
            <w:r w:rsidRPr="00822CA8">
              <w:rPr>
                <w:sz w:val="16"/>
                <w:szCs w:val="16"/>
              </w:rPr>
              <w:t>; a származtatott hatásmentes humán-expozíció szintje</w:t>
            </w:r>
          </w:p>
          <w:p w:rsidR="00AB7129" w:rsidRPr="00822CA8" w:rsidRDefault="00AB7129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EK-szám: EINECS és ELINCS szám</w:t>
            </w:r>
          </w:p>
          <w:p w:rsidR="00AB7129" w:rsidRPr="00822CA8" w:rsidRDefault="00AB7129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EINECS: Létező Kereskedelmi Vegyi Anyagok Európai Jegyzéke</w:t>
            </w:r>
          </w:p>
          <w:p w:rsidR="00AB7129" w:rsidRPr="00822CA8" w:rsidRDefault="00AB7129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ELINCS: Törzskönyvezett Vegyi Anyagok Európai Jegyzéke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822CA8" w:rsidRDefault="00AB7129" w:rsidP="00075A83">
            <w:pPr>
              <w:rPr>
                <w:sz w:val="16"/>
                <w:szCs w:val="16"/>
              </w:rPr>
            </w:pPr>
          </w:p>
        </w:tc>
      </w:tr>
      <w:tr w:rsidR="00AB7129" w:rsidRPr="00822CA8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822CA8" w:rsidRDefault="00AB7129" w:rsidP="00075A83">
            <w:pPr>
              <w:rPr>
                <w:sz w:val="16"/>
                <w:szCs w:val="16"/>
              </w:rPr>
            </w:pPr>
          </w:p>
        </w:tc>
        <w:tc>
          <w:tcPr>
            <w:tcW w:w="2968" w:type="dxa"/>
            <w:gridSpan w:val="10"/>
          </w:tcPr>
          <w:p w:rsidR="00AB7129" w:rsidRPr="00822CA8" w:rsidRDefault="00AB7129" w:rsidP="00075A83">
            <w:pPr>
              <w:rPr>
                <w:sz w:val="16"/>
                <w:szCs w:val="16"/>
              </w:rPr>
            </w:pPr>
          </w:p>
        </w:tc>
        <w:tc>
          <w:tcPr>
            <w:tcW w:w="6537" w:type="dxa"/>
            <w:gridSpan w:val="15"/>
          </w:tcPr>
          <w:p w:rsidR="00AB7129" w:rsidRPr="00822CA8" w:rsidRDefault="00AB7129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EU: Európai Unió</w:t>
            </w:r>
          </w:p>
          <w:p w:rsidR="00AB7129" w:rsidRPr="00822CA8" w:rsidRDefault="00AB7129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GHS: Vegyi anyagok osztályozásának és címkézésének globálisan harmonizált rendszere</w:t>
            </w:r>
          </w:p>
          <w:p w:rsidR="00AB7129" w:rsidRPr="00822CA8" w:rsidRDefault="00AB7129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IATA: Nemzetközi Légi Szállítási Szövetség</w:t>
            </w:r>
          </w:p>
          <w:p w:rsidR="00AB7129" w:rsidRPr="00822CA8" w:rsidRDefault="00AB7129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ICAO-TI: A veszélyes áruk repülőgépen történő, biztonságos szállításához kiadott műszaki utasítások</w:t>
            </w:r>
          </w:p>
          <w:p w:rsidR="00AB7129" w:rsidRPr="00822CA8" w:rsidRDefault="00AB7129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IMDG: Veszélyes áruk tengeri szállításának nemzetközi szabályzata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822CA8" w:rsidRDefault="00AB7129" w:rsidP="00075A83">
            <w:pPr>
              <w:rPr>
                <w:sz w:val="16"/>
                <w:szCs w:val="16"/>
              </w:rPr>
            </w:pPr>
          </w:p>
        </w:tc>
      </w:tr>
      <w:tr w:rsidR="00AB7129" w:rsidRPr="00822CA8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822CA8" w:rsidRDefault="00AB7129" w:rsidP="00075A83">
            <w:pPr>
              <w:rPr>
                <w:sz w:val="16"/>
                <w:szCs w:val="16"/>
              </w:rPr>
            </w:pPr>
          </w:p>
        </w:tc>
        <w:tc>
          <w:tcPr>
            <w:tcW w:w="2968" w:type="dxa"/>
            <w:gridSpan w:val="10"/>
          </w:tcPr>
          <w:p w:rsidR="00AB7129" w:rsidRPr="00822CA8" w:rsidRDefault="00AB7129" w:rsidP="00075A83">
            <w:pPr>
              <w:rPr>
                <w:sz w:val="16"/>
                <w:szCs w:val="16"/>
              </w:rPr>
            </w:pPr>
          </w:p>
        </w:tc>
        <w:tc>
          <w:tcPr>
            <w:tcW w:w="6537" w:type="dxa"/>
            <w:gridSpan w:val="15"/>
          </w:tcPr>
          <w:p w:rsidR="00AB7129" w:rsidRPr="00822CA8" w:rsidRDefault="00AB7129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Kow</w:t>
            </w:r>
            <w:proofErr w:type="spellEnd"/>
            <w:r w:rsidRPr="00822CA8">
              <w:rPr>
                <w:sz w:val="16"/>
                <w:szCs w:val="16"/>
              </w:rPr>
              <w:t xml:space="preserve">: </w:t>
            </w:r>
            <w:proofErr w:type="spellStart"/>
            <w:r w:rsidRPr="00822CA8">
              <w:rPr>
                <w:sz w:val="16"/>
                <w:szCs w:val="16"/>
              </w:rPr>
              <w:t>oktanol-víz</w:t>
            </w:r>
            <w:proofErr w:type="spellEnd"/>
            <w:r w:rsidRPr="00822CA8">
              <w:rPr>
                <w:sz w:val="16"/>
                <w:szCs w:val="16"/>
              </w:rPr>
              <w:t xml:space="preserve"> megoszlási együttható</w:t>
            </w:r>
          </w:p>
          <w:p w:rsidR="00AB7129" w:rsidRPr="00822CA8" w:rsidRDefault="00AB7129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LC50: Letális koncentráció a vizsgált populáció 50%-ánál</w:t>
            </w:r>
          </w:p>
          <w:p w:rsidR="00AB7129" w:rsidRPr="00822CA8" w:rsidRDefault="00AB7129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LD50: Letális dózis a vizsgált populáció 50%-ánál (közepesen letális dózis)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822CA8" w:rsidRDefault="00AB7129" w:rsidP="00075A83">
            <w:pPr>
              <w:rPr>
                <w:sz w:val="16"/>
                <w:szCs w:val="16"/>
              </w:rPr>
            </w:pPr>
          </w:p>
        </w:tc>
      </w:tr>
      <w:tr w:rsidR="00AB7129" w:rsidRPr="00822CA8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822CA8" w:rsidRDefault="00AB7129" w:rsidP="00075A83">
            <w:pPr>
              <w:rPr>
                <w:sz w:val="16"/>
                <w:szCs w:val="16"/>
              </w:rPr>
            </w:pPr>
          </w:p>
        </w:tc>
        <w:tc>
          <w:tcPr>
            <w:tcW w:w="2968" w:type="dxa"/>
            <w:gridSpan w:val="10"/>
          </w:tcPr>
          <w:p w:rsidR="00AB7129" w:rsidRPr="00822CA8" w:rsidRDefault="00AB7129" w:rsidP="00075A83">
            <w:pPr>
              <w:rPr>
                <w:sz w:val="16"/>
                <w:szCs w:val="16"/>
              </w:rPr>
            </w:pPr>
          </w:p>
        </w:tc>
        <w:tc>
          <w:tcPr>
            <w:tcW w:w="6537" w:type="dxa"/>
            <w:gridSpan w:val="15"/>
          </w:tcPr>
          <w:p w:rsidR="00AB7129" w:rsidRPr="00822CA8" w:rsidRDefault="00AB7129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OECD: Gazdasági Együttműködési és Fejlesztési Szervezet</w:t>
            </w:r>
          </w:p>
          <w:p w:rsidR="00AB7129" w:rsidRPr="00822CA8" w:rsidRDefault="00AB7129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OEL: Munkahelyi expozíciós határérték</w:t>
            </w:r>
          </w:p>
          <w:p w:rsidR="00AB7129" w:rsidRPr="00822CA8" w:rsidRDefault="00AB7129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 xml:space="preserve">PBT: </w:t>
            </w:r>
            <w:proofErr w:type="spellStart"/>
            <w:r w:rsidRPr="00822CA8">
              <w:rPr>
                <w:sz w:val="16"/>
                <w:szCs w:val="16"/>
              </w:rPr>
              <w:t>Perzisztens</w:t>
            </w:r>
            <w:proofErr w:type="spellEnd"/>
            <w:r w:rsidRPr="00822CA8">
              <w:rPr>
                <w:sz w:val="16"/>
                <w:szCs w:val="16"/>
              </w:rPr>
              <w:t xml:space="preserve">, </w:t>
            </w:r>
            <w:proofErr w:type="spellStart"/>
            <w:r w:rsidRPr="00822CA8">
              <w:rPr>
                <w:sz w:val="16"/>
                <w:szCs w:val="16"/>
              </w:rPr>
              <w:t>bioakkumulatív</w:t>
            </w:r>
            <w:proofErr w:type="spellEnd"/>
            <w:r w:rsidRPr="00822CA8">
              <w:rPr>
                <w:sz w:val="16"/>
                <w:szCs w:val="16"/>
              </w:rPr>
              <w:t xml:space="preserve"> és mérgező</w:t>
            </w:r>
          </w:p>
          <w:p w:rsidR="00AB7129" w:rsidRPr="00822CA8" w:rsidRDefault="00AB7129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RID: Veszélyes áruk nemzetközi vasúti fuvarozásáról szóló szabályzat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822CA8" w:rsidRDefault="00AB7129" w:rsidP="00075A83">
            <w:pPr>
              <w:rPr>
                <w:sz w:val="16"/>
                <w:szCs w:val="16"/>
              </w:rPr>
            </w:pPr>
          </w:p>
        </w:tc>
      </w:tr>
      <w:tr w:rsidR="00AB7129" w:rsidRPr="00822CA8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822CA8" w:rsidRDefault="00AB7129" w:rsidP="00075A83">
            <w:pPr>
              <w:rPr>
                <w:sz w:val="16"/>
                <w:szCs w:val="16"/>
              </w:rPr>
            </w:pPr>
          </w:p>
        </w:tc>
        <w:tc>
          <w:tcPr>
            <w:tcW w:w="2968" w:type="dxa"/>
            <w:gridSpan w:val="10"/>
          </w:tcPr>
          <w:p w:rsidR="00AB7129" w:rsidRPr="00822CA8" w:rsidRDefault="00AB7129" w:rsidP="00075A83">
            <w:pPr>
              <w:rPr>
                <w:sz w:val="16"/>
                <w:szCs w:val="16"/>
              </w:rPr>
            </w:pPr>
          </w:p>
        </w:tc>
        <w:tc>
          <w:tcPr>
            <w:tcW w:w="6537" w:type="dxa"/>
            <w:gridSpan w:val="15"/>
          </w:tcPr>
          <w:p w:rsidR="00AB7129" w:rsidRPr="00822CA8" w:rsidRDefault="00AB7129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proofErr w:type="gramStart"/>
            <w:r w:rsidRPr="00822CA8">
              <w:rPr>
                <w:sz w:val="16"/>
                <w:szCs w:val="16"/>
              </w:rPr>
              <w:t>PNEC(</w:t>
            </w:r>
            <w:proofErr w:type="gramEnd"/>
            <w:r w:rsidRPr="00822CA8">
              <w:rPr>
                <w:sz w:val="16"/>
                <w:szCs w:val="16"/>
              </w:rPr>
              <w:t xml:space="preserve">s): </w:t>
            </w:r>
            <w:proofErr w:type="spellStart"/>
            <w:r w:rsidRPr="00822CA8">
              <w:rPr>
                <w:sz w:val="16"/>
                <w:szCs w:val="16"/>
              </w:rPr>
              <w:t>Predicted</w:t>
            </w:r>
            <w:proofErr w:type="spellEnd"/>
            <w:r w:rsidRPr="00822CA8">
              <w:rPr>
                <w:sz w:val="16"/>
                <w:szCs w:val="16"/>
              </w:rPr>
              <w:t xml:space="preserve"> no </w:t>
            </w:r>
            <w:proofErr w:type="spellStart"/>
            <w:r w:rsidRPr="00822CA8">
              <w:rPr>
                <w:sz w:val="16"/>
                <w:szCs w:val="16"/>
              </w:rPr>
              <w:t>effect</w:t>
            </w:r>
            <w:proofErr w:type="spellEnd"/>
            <w:r w:rsidRPr="00822CA8">
              <w:rPr>
                <w:sz w:val="16"/>
                <w:szCs w:val="16"/>
              </w:rPr>
              <w:t xml:space="preserve"> </w:t>
            </w:r>
            <w:proofErr w:type="spellStart"/>
            <w:r w:rsidRPr="00822CA8">
              <w:rPr>
                <w:sz w:val="16"/>
                <w:szCs w:val="16"/>
              </w:rPr>
              <w:t>concentration</w:t>
            </w:r>
            <w:proofErr w:type="spellEnd"/>
            <w:r w:rsidRPr="00822CA8">
              <w:rPr>
                <w:sz w:val="16"/>
                <w:szCs w:val="16"/>
              </w:rPr>
              <w:t>; az adott ökoszisztémára károsan még nem ható, becsült küszöbérték</w:t>
            </w:r>
          </w:p>
          <w:p w:rsidR="00AB7129" w:rsidRPr="00822CA8" w:rsidRDefault="00AB7129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REACH: A vegyi anyagok regisztrálásáról, értékeléséről, engedélyezéséről és korlátozásáról szóló rendelet</w:t>
            </w:r>
          </w:p>
          <w:p w:rsidR="00AB7129" w:rsidRPr="00822CA8" w:rsidRDefault="00AB7129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SCBA: Zártrendszerű légzőkészülék</w:t>
            </w:r>
          </w:p>
          <w:p w:rsidR="00AB7129" w:rsidRPr="00822CA8" w:rsidRDefault="00AB7129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STOT RE: Célszervi toxicitás, Ismételt expozíció</w:t>
            </w:r>
          </w:p>
          <w:p w:rsidR="00AB7129" w:rsidRPr="00822CA8" w:rsidRDefault="00AB7129" w:rsidP="00075A83">
            <w:pPr>
              <w:jc w:val="both"/>
              <w:rPr>
                <w:sz w:val="16"/>
                <w:szCs w:val="16"/>
              </w:rPr>
            </w:pPr>
            <w:r w:rsidRPr="00822CA8">
              <w:rPr>
                <w:sz w:val="16"/>
                <w:szCs w:val="16"/>
              </w:rPr>
              <w:t>STOT SE: Célszervi toxicitás, Egyszeri expozíció</w:t>
            </w:r>
          </w:p>
          <w:p w:rsidR="00AB7129" w:rsidRPr="00822CA8" w:rsidRDefault="00AB7129" w:rsidP="00075A83">
            <w:pPr>
              <w:jc w:val="both"/>
              <w:rPr>
                <w:sz w:val="16"/>
                <w:szCs w:val="16"/>
              </w:rPr>
            </w:pPr>
            <w:proofErr w:type="spellStart"/>
            <w:r w:rsidRPr="00822CA8">
              <w:rPr>
                <w:sz w:val="16"/>
                <w:szCs w:val="16"/>
              </w:rPr>
              <w:t>vPvB</w:t>
            </w:r>
            <w:proofErr w:type="spellEnd"/>
            <w:r w:rsidRPr="00822CA8">
              <w:rPr>
                <w:sz w:val="16"/>
                <w:szCs w:val="16"/>
              </w:rPr>
              <w:t xml:space="preserve">: Nagyon </w:t>
            </w:r>
            <w:proofErr w:type="spellStart"/>
            <w:r w:rsidRPr="00822CA8">
              <w:rPr>
                <w:sz w:val="16"/>
                <w:szCs w:val="16"/>
              </w:rPr>
              <w:t>perzisztens</w:t>
            </w:r>
            <w:proofErr w:type="spellEnd"/>
            <w:r w:rsidRPr="00822CA8">
              <w:rPr>
                <w:sz w:val="16"/>
                <w:szCs w:val="16"/>
              </w:rPr>
              <w:t xml:space="preserve"> és nagyon </w:t>
            </w:r>
            <w:proofErr w:type="spellStart"/>
            <w:r w:rsidRPr="00822CA8">
              <w:rPr>
                <w:sz w:val="16"/>
                <w:szCs w:val="16"/>
              </w:rPr>
              <w:t>bioakkumulatív</w:t>
            </w:r>
            <w:proofErr w:type="spellEnd"/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822CA8" w:rsidRDefault="00AB7129" w:rsidP="00075A83">
            <w:pPr>
              <w:rPr>
                <w:sz w:val="16"/>
                <w:szCs w:val="16"/>
              </w:rPr>
            </w:pPr>
          </w:p>
        </w:tc>
      </w:tr>
      <w:tr w:rsidR="00AB7129" w:rsidRPr="00822CA8" w:rsidTr="00AB7129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822CA8" w:rsidRDefault="00AB7129" w:rsidP="00075A83">
            <w:pPr>
              <w:rPr>
                <w:sz w:val="16"/>
                <w:szCs w:val="16"/>
              </w:rPr>
            </w:pPr>
          </w:p>
        </w:tc>
        <w:tc>
          <w:tcPr>
            <w:tcW w:w="9505" w:type="dxa"/>
            <w:gridSpan w:val="25"/>
          </w:tcPr>
          <w:p w:rsidR="00AB7129" w:rsidRPr="00822CA8" w:rsidRDefault="00AB7129" w:rsidP="00075A83">
            <w:pPr>
              <w:tabs>
                <w:tab w:val="left" w:pos="2767"/>
              </w:tabs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822CA8" w:rsidRDefault="00AB7129" w:rsidP="00075A83">
            <w:pPr>
              <w:rPr>
                <w:sz w:val="16"/>
                <w:szCs w:val="16"/>
              </w:rPr>
            </w:pPr>
          </w:p>
        </w:tc>
      </w:tr>
      <w:tr w:rsidR="00AB7129" w:rsidRPr="006B6546" w:rsidTr="006A5EE4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6B6546" w:rsidRDefault="00AB7129" w:rsidP="00075A83">
            <w:pPr>
              <w:rPr>
                <w:sz w:val="16"/>
                <w:szCs w:val="16"/>
              </w:rPr>
            </w:pPr>
          </w:p>
        </w:tc>
        <w:tc>
          <w:tcPr>
            <w:tcW w:w="2994" w:type="dxa"/>
            <w:gridSpan w:val="12"/>
          </w:tcPr>
          <w:p w:rsidR="00AB7129" w:rsidRPr="006B6546" w:rsidRDefault="00AB7129" w:rsidP="006B6546">
            <w:pPr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 xml:space="preserve">Vonatkozó </w:t>
            </w:r>
            <w:r>
              <w:rPr>
                <w:sz w:val="16"/>
                <w:szCs w:val="16"/>
              </w:rPr>
              <w:t xml:space="preserve">figyelmeztető </w:t>
            </w:r>
            <w:r w:rsidRPr="006B6546">
              <w:rPr>
                <w:sz w:val="16"/>
                <w:szCs w:val="16"/>
              </w:rPr>
              <w:t>mondatok:</w:t>
            </w:r>
          </w:p>
        </w:tc>
        <w:tc>
          <w:tcPr>
            <w:tcW w:w="6511" w:type="dxa"/>
            <w:gridSpan w:val="13"/>
          </w:tcPr>
          <w:p w:rsidR="00AB7129" w:rsidRPr="006B6546" w:rsidRDefault="00AB7129" w:rsidP="00086C7D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H220 Rendkívül tűzveszélyes gáz.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6B6546" w:rsidRDefault="00AB7129" w:rsidP="00075A83">
            <w:pPr>
              <w:rPr>
                <w:sz w:val="16"/>
                <w:szCs w:val="16"/>
              </w:rPr>
            </w:pPr>
          </w:p>
        </w:tc>
      </w:tr>
      <w:tr w:rsidR="00AB7129" w:rsidRPr="009B19F1" w:rsidTr="006A5EE4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9B19F1" w:rsidRDefault="00AB7129" w:rsidP="00075A83">
            <w:pPr>
              <w:rPr>
                <w:sz w:val="16"/>
                <w:szCs w:val="16"/>
              </w:rPr>
            </w:pPr>
          </w:p>
        </w:tc>
        <w:tc>
          <w:tcPr>
            <w:tcW w:w="2994" w:type="dxa"/>
            <w:gridSpan w:val="12"/>
          </w:tcPr>
          <w:p w:rsidR="00AB7129" w:rsidRPr="009B19F1" w:rsidRDefault="00AB7129" w:rsidP="006B6546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AB7129" w:rsidRPr="009B19F1" w:rsidRDefault="00AB7129" w:rsidP="00086C7D">
            <w:pPr>
              <w:jc w:val="both"/>
              <w:rPr>
                <w:sz w:val="16"/>
                <w:szCs w:val="16"/>
              </w:rPr>
            </w:pPr>
            <w:r w:rsidRPr="009B19F1">
              <w:rPr>
                <w:sz w:val="16"/>
                <w:szCs w:val="16"/>
              </w:rPr>
              <w:t>H222 Rendkívül tűzveszélyes aeroszol.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9B19F1" w:rsidRDefault="00AB7129" w:rsidP="00075A83">
            <w:pPr>
              <w:rPr>
                <w:sz w:val="16"/>
                <w:szCs w:val="16"/>
              </w:rPr>
            </w:pPr>
          </w:p>
        </w:tc>
      </w:tr>
      <w:tr w:rsidR="00AB7129" w:rsidRPr="006B6546" w:rsidTr="006A5EE4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6B6546" w:rsidRDefault="00AB7129" w:rsidP="00075A83">
            <w:pPr>
              <w:rPr>
                <w:sz w:val="16"/>
                <w:szCs w:val="16"/>
              </w:rPr>
            </w:pPr>
          </w:p>
        </w:tc>
        <w:tc>
          <w:tcPr>
            <w:tcW w:w="2994" w:type="dxa"/>
            <w:gridSpan w:val="12"/>
          </w:tcPr>
          <w:p w:rsidR="00AB7129" w:rsidRPr="006B6546" w:rsidRDefault="00AB7129" w:rsidP="0058468E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AB7129" w:rsidRPr="006B6546" w:rsidRDefault="00AB7129" w:rsidP="00086C7D">
            <w:pPr>
              <w:jc w:val="both"/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>H229 Az edényben túlnyomás uralkodik: hő hatására megrepedhet.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6B6546" w:rsidRDefault="00AB7129" w:rsidP="00075A83">
            <w:pPr>
              <w:rPr>
                <w:sz w:val="16"/>
                <w:szCs w:val="16"/>
              </w:rPr>
            </w:pPr>
          </w:p>
        </w:tc>
      </w:tr>
      <w:tr w:rsidR="00AB7129" w:rsidRPr="006B6546" w:rsidTr="006A5EE4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6B6546" w:rsidRDefault="00AB7129" w:rsidP="00075A83">
            <w:pPr>
              <w:rPr>
                <w:sz w:val="16"/>
                <w:szCs w:val="16"/>
              </w:rPr>
            </w:pPr>
          </w:p>
        </w:tc>
        <w:tc>
          <w:tcPr>
            <w:tcW w:w="2994" w:type="dxa"/>
            <w:gridSpan w:val="12"/>
          </w:tcPr>
          <w:p w:rsidR="00AB7129" w:rsidRPr="006B6546" w:rsidRDefault="00AB7129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AB7129" w:rsidRPr="006B6546" w:rsidRDefault="00AB7129" w:rsidP="00A4076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6B6546" w:rsidRDefault="00AB7129" w:rsidP="00075A83">
            <w:pPr>
              <w:rPr>
                <w:sz w:val="16"/>
                <w:szCs w:val="16"/>
              </w:rPr>
            </w:pPr>
          </w:p>
        </w:tc>
      </w:tr>
      <w:tr w:rsidR="00AB7129" w:rsidRPr="006B6546" w:rsidTr="006A5EE4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6B6546" w:rsidRDefault="00AB7129" w:rsidP="00075A83">
            <w:pPr>
              <w:rPr>
                <w:sz w:val="16"/>
                <w:szCs w:val="16"/>
              </w:rPr>
            </w:pPr>
          </w:p>
        </w:tc>
        <w:tc>
          <w:tcPr>
            <w:tcW w:w="2994" w:type="dxa"/>
            <w:gridSpan w:val="12"/>
          </w:tcPr>
          <w:p w:rsidR="00AB7129" w:rsidRPr="006B6546" w:rsidRDefault="00AB7129" w:rsidP="00075A83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Veszélyességi osztályok</w:t>
            </w:r>
          </w:p>
        </w:tc>
        <w:tc>
          <w:tcPr>
            <w:tcW w:w="6511" w:type="dxa"/>
            <w:gridSpan w:val="13"/>
          </w:tcPr>
          <w:p w:rsidR="00AB7129" w:rsidRPr="006B6546" w:rsidRDefault="00AB7129" w:rsidP="00A75770">
            <w:pPr>
              <w:jc w:val="both"/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Aerosol</w:t>
            </w:r>
            <w:proofErr w:type="spellEnd"/>
            <w:r w:rsidRPr="006B6546">
              <w:rPr>
                <w:sz w:val="16"/>
                <w:szCs w:val="16"/>
              </w:rPr>
              <w:t xml:space="preserve"> 1: Aeroszolok 1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6B6546" w:rsidRDefault="00AB7129" w:rsidP="00075A83">
            <w:pPr>
              <w:rPr>
                <w:sz w:val="16"/>
                <w:szCs w:val="16"/>
              </w:rPr>
            </w:pPr>
          </w:p>
        </w:tc>
      </w:tr>
      <w:tr w:rsidR="00AB7129" w:rsidRPr="006B6546" w:rsidTr="006A5EE4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6B6546" w:rsidRDefault="00AB7129" w:rsidP="00075A83">
            <w:pPr>
              <w:rPr>
                <w:sz w:val="16"/>
                <w:szCs w:val="16"/>
              </w:rPr>
            </w:pPr>
          </w:p>
        </w:tc>
        <w:tc>
          <w:tcPr>
            <w:tcW w:w="2994" w:type="dxa"/>
            <w:gridSpan w:val="12"/>
          </w:tcPr>
          <w:p w:rsidR="00AB7129" w:rsidRPr="006B6546" w:rsidRDefault="00AB7129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AB7129" w:rsidRPr="006B6546" w:rsidRDefault="00AB7129" w:rsidP="00086C7D">
            <w:pPr>
              <w:rPr>
                <w:sz w:val="16"/>
                <w:szCs w:val="16"/>
              </w:rPr>
            </w:pPr>
            <w:proofErr w:type="spellStart"/>
            <w:r w:rsidRPr="006B6546">
              <w:rPr>
                <w:sz w:val="16"/>
                <w:szCs w:val="16"/>
              </w:rPr>
              <w:t>Flam</w:t>
            </w:r>
            <w:proofErr w:type="spellEnd"/>
            <w:r w:rsidRPr="006B6546">
              <w:rPr>
                <w:sz w:val="16"/>
                <w:szCs w:val="16"/>
              </w:rPr>
              <w:t xml:space="preserve">. </w:t>
            </w:r>
            <w:proofErr w:type="spellStart"/>
            <w:r w:rsidRPr="006B6546">
              <w:rPr>
                <w:sz w:val="16"/>
                <w:szCs w:val="16"/>
              </w:rPr>
              <w:t>Gas</w:t>
            </w:r>
            <w:proofErr w:type="spellEnd"/>
            <w:r w:rsidRPr="006B6546">
              <w:rPr>
                <w:sz w:val="16"/>
                <w:szCs w:val="16"/>
              </w:rPr>
              <w:t xml:space="preserve"> 1: Tűzveszélyes gázok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6B6546" w:rsidRDefault="00AB7129" w:rsidP="00075A83">
            <w:pPr>
              <w:rPr>
                <w:sz w:val="16"/>
                <w:szCs w:val="16"/>
              </w:rPr>
            </w:pPr>
          </w:p>
        </w:tc>
      </w:tr>
      <w:tr w:rsidR="00AB7129" w:rsidRPr="006B6546" w:rsidTr="006A5EE4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6B6546" w:rsidRDefault="00AB7129" w:rsidP="00075A83">
            <w:pPr>
              <w:rPr>
                <w:sz w:val="16"/>
                <w:szCs w:val="16"/>
              </w:rPr>
            </w:pPr>
          </w:p>
        </w:tc>
        <w:tc>
          <w:tcPr>
            <w:tcW w:w="2994" w:type="dxa"/>
            <w:gridSpan w:val="12"/>
          </w:tcPr>
          <w:p w:rsidR="00AB7129" w:rsidRPr="006B6546" w:rsidRDefault="00AB7129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AB7129" w:rsidRPr="006B6546" w:rsidRDefault="00AB7129" w:rsidP="00086C7D">
            <w:pPr>
              <w:rPr>
                <w:sz w:val="16"/>
                <w:szCs w:val="16"/>
              </w:rPr>
            </w:pPr>
            <w:r w:rsidRPr="006B6546">
              <w:rPr>
                <w:sz w:val="16"/>
                <w:szCs w:val="16"/>
              </w:rPr>
              <w:t xml:space="preserve">Press. </w:t>
            </w:r>
            <w:proofErr w:type="spellStart"/>
            <w:r w:rsidRPr="006B6546">
              <w:rPr>
                <w:sz w:val="16"/>
                <w:szCs w:val="16"/>
              </w:rPr>
              <w:t>Gas</w:t>
            </w:r>
            <w:proofErr w:type="spellEnd"/>
            <w:r w:rsidRPr="006B6546">
              <w:rPr>
                <w:sz w:val="16"/>
                <w:szCs w:val="16"/>
              </w:rPr>
              <w:t>: Nyomás alatt lévő gázok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6B6546" w:rsidRDefault="00AB7129" w:rsidP="00075A83">
            <w:pPr>
              <w:rPr>
                <w:sz w:val="16"/>
                <w:szCs w:val="16"/>
              </w:rPr>
            </w:pPr>
          </w:p>
        </w:tc>
      </w:tr>
      <w:tr w:rsidR="00AB7129" w:rsidRPr="006B6546" w:rsidTr="006A5EE4">
        <w:trPr>
          <w:cantSplit/>
        </w:trPr>
        <w:tc>
          <w:tcPr>
            <w:tcW w:w="307" w:type="dxa"/>
            <w:tcBorders>
              <w:left w:val="single" w:sz="12" w:space="0" w:color="auto"/>
            </w:tcBorders>
          </w:tcPr>
          <w:p w:rsidR="00AB7129" w:rsidRPr="006B6546" w:rsidRDefault="00AB7129" w:rsidP="00075A83">
            <w:pPr>
              <w:rPr>
                <w:sz w:val="16"/>
                <w:szCs w:val="16"/>
              </w:rPr>
            </w:pPr>
          </w:p>
        </w:tc>
        <w:tc>
          <w:tcPr>
            <w:tcW w:w="2994" w:type="dxa"/>
            <w:gridSpan w:val="12"/>
          </w:tcPr>
          <w:p w:rsidR="00AB7129" w:rsidRPr="006B6546" w:rsidRDefault="00AB7129" w:rsidP="00075A83">
            <w:pPr>
              <w:rPr>
                <w:sz w:val="16"/>
                <w:szCs w:val="16"/>
              </w:rPr>
            </w:pPr>
          </w:p>
        </w:tc>
        <w:tc>
          <w:tcPr>
            <w:tcW w:w="6511" w:type="dxa"/>
            <w:gridSpan w:val="13"/>
          </w:tcPr>
          <w:p w:rsidR="00AB7129" w:rsidRPr="006B6546" w:rsidRDefault="00AB7129" w:rsidP="00A4076E">
            <w:pPr>
              <w:jc w:val="both"/>
              <w:rPr>
                <w:sz w:val="16"/>
                <w:szCs w:val="16"/>
              </w:rPr>
            </w:pP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6B6546" w:rsidRDefault="00AB7129" w:rsidP="00075A83">
            <w:pPr>
              <w:rPr>
                <w:sz w:val="16"/>
                <w:szCs w:val="16"/>
              </w:rPr>
            </w:pPr>
          </w:p>
        </w:tc>
      </w:tr>
      <w:tr w:rsidR="00AB7129" w:rsidRPr="00891EB8" w:rsidTr="00AB7129">
        <w:tc>
          <w:tcPr>
            <w:tcW w:w="307" w:type="dxa"/>
            <w:tcBorders>
              <w:left w:val="single" w:sz="12" w:space="0" w:color="auto"/>
            </w:tcBorders>
          </w:tcPr>
          <w:p w:rsidR="00AB7129" w:rsidRPr="00891EB8" w:rsidRDefault="00AB7129" w:rsidP="00075A83">
            <w:pPr>
              <w:rPr>
                <w:sz w:val="16"/>
                <w:szCs w:val="16"/>
              </w:rPr>
            </w:pPr>
          </w:p>
        </w:tc>
        <w:tc>
          <w:tcPr>
            <w:tcW w:w="9505" w:type="dxa"/>
            <w:gridSpan w:val="25"/>
          </w:tcPr>
          <w:p w:rsidR="00AB7129" w:rsidRPr="00891EB8" w:rsidRDefault="00AB7129" w:rsidP="00075A83">
            <w:pPr>
              <w:jc w:val="both"/>
              <w:rPr>
                <w:sz w:val="16"/>
                <w:szCs w:val="16"/>
              </w:rPr>
            </w:pPr>
            <w:r w:rsidRPr="00891EB8">
              <w:rPr>
                <w:sz w:val="16"/>
                <w:szCs w:val="16"/>
              </w:rPr>
              <w:t xml:space="preserve">A fenti információk a jelenlegi legjobb tudásunkon alapulnak és a céljuk a termék egészségügyi és biztonsági követelmények szempontjából való leírása. Az adatok nem képeznek semmilyen garanciát a </w:t>
            </w:r>
            <w:proofErr w:type="gramStart"/>
            <w:r w:rsidRPr="00891EB8">
              <w:rPr>
                <w:sz w:val="16"/>
                <w:szCs w:val="16"/>
              </w:rPr>
              <w:t>termék alkalmazási</w:t>
            </w:r>
            <w:proofErr w:type="gramEnd"/>
            <w:r w:rsidRPr="00891EB8">
              <w:rPr>
                <w:sz w:val="16"/>
                <w:szCs w:val="16"/>
              </w:rPr>
              <w:t xml:space="preserve"> tulajdonságaira vonatkozóan. Az adatlap nem mentesíti a felhasználót a tevékenységét szabályozó egyéb előírások ismerete és alkalmazása alól. Felhívjuk a felhasználók figyelmét a vegyi termék rendeltetésétől eltérő felhasználásából eredő kockázatokra.</w:t>
            </w:r>
          </w:p>
        </w:tc>
        <w:tc>
          <w:tcPr>
            <w:tcW w:w="293" w:type="dxa"/>
            <w:tcBorders>
              <w:right w:val="single" w:sz="12" w:space="0" w:color="auto"/>
            </w:tcBorders>
          </w:tcPr>
          <w:p w:rsidR="00AB7129" w:rsidRPr="00891EB8" w:rsidRDefault="00AB7129" w:rsidP="00075A83">
            <w:pPr>
              <w:rPr>
                <w:sz w:val="16"/>
                <w:szCs w:val="16"/>
              </w:rPr>
            </w:pPr>
          </w:p>
        </w:tc>
      </w:tr>
      <w:tr w:rsidR="00AB7129" w:rsidRPr="00891EB8" w:rsidTr="00AB7129">
        <w:tc>
          <w:tcPr>
            <w:tcW w:w="307" w:type="dxa"/>
            <w:tcBorders>
              <w:left w:val="single" w:sz="12" w:space="0" w:color="auto"/>
              <w:bottom w:val="single" w:sz="12" w:space="0" w:color="auto"/>
            </w:tcBorders>
          </w:tcPr>
          <w:p w:rsidR="00AB7129" w:rsidRPr="00891EB8" w:rsidRDefault="00AB7129" w:rsidP="00075A83">
            <w:pPr>
              <w:rPr>
                <w:sz w:val="20"/>
              </w:rPr>
            </w:pPr>
          </w:p>
        </w:tc>
        <w:tc>
          <w:tcPr>
            <w:tcW w:w="9505" w:type="dxa"/>
            <w:gridSpan w:val="25"/>
            <w:tcBorders>
              <w:bottom w:val="single" w:sz="12" w:space="0" w:color="auto"/>
            </w:tcBorders>
          </w:tcPr>
          <w:p w:rsidR="00AB7129" w:rsidRPr="00891EB8" w:rsidRDefault="00AB7129" w:rsidP="00075A83">
            <w:pPr>
              <w:rPr>
                <w:sz w:val="20"/>
              </w:rPr>
            </w:pPr>
          </w:p>
        </w:tc>
        <w:tc>
          <w:tcPr>
            <w:tcW w:w="293" w:type="dxa"/>
            <w:tcBorders>
              <w:bottom w:val="single" w:sz="12" w:space="0" w:color="auto"/>
              <w:right w:val="single" w:sz="12" w:space="0" w:color="auto"/>
            </w:tcBorders>
          </w:tcPr>
          <w:p w:rsidR="00AB7129" w:rsidRPr="00891EB8" w:rsidRDefault="00AB7129" w:rsidP="00075A83">
            <w:pPr>
              <w:rPr>
                <w:sz w:val="20"/>
              </w:rPr>
            </w:pPr>
          </w:p>
        </w:tc>
      </w:tr>
      <w:tr w:rsidR="00AB7129" w:rsidRPr="00891EB8" w:rsidTr="00AB7129">
        <w:tc>
          <w:tcPr>
            <w:tcW w:w="307" w:type="dxa"/>
          </w:tcPr>
          <w:p w:rsidR="00AB7129" w:rsidRPr="00891EB8" w:rsidRDefault="00AB7129" w:rsidP="00075A83">
            <w:pPr>
              <w:rPr>
                <w:sz w:val="16"/>
              </w:rPr>
            </w:pPr>
          </w:p>
        </w:tc>
        <w:tc>
          <w:tcPr>
            <w:tcW w:w="9505" w:type="dxa"/>
            <w:gridSpan w:val="25"/>
          </w:tcPr>
          <w:p w:rsidR="00AB7129" w:rsidRPr="00891EB8" w:rsidRDefault="00AB7129" w:rsidP="00075A83">
            <w:pPr>
              <w:rPr>
                <w:sz w:val="16"/>
              </w:rPr>
            </w:pPr>
          </w:p>
        </w:tc>
        <w:tc>
          <w:tcPr>
            <w:tcW w:w="293" w:type="dxa"/>
          </w:tcPr>
          <w:p w:rsidR="00AB7129" w:rsidRPr="00891EB8" w:rsidRDefault="00AB7129" w:rsidP="00075A83">
            <w:pPr>
              <w:rPr>
                <w:sz w:val="16"/>
              </w:rPr>
            </w:pPr>
          </w:p>
        </w:tc>
      </w:tr>
      <w:tr w:rsidR="00AB7129" w:rsidRPr="00822CA8" w:rsidTr="00AB7129">
        <w:tc>
          <w:tcPr>
            <w:tcW w:w="307" w:type="dxa"/>
          </w:tcPr>
          <w:p w:rsidR="00AB7129" w:rsidRPr="00891EB8" w:rsidRDefault="00AB7129" w:rsidP="00075A83">
            <w:pPr>
              <w:rPr>
                <w:sz w:val="14"/>
                <w:szCs w:val="14"/>
              </w:rPr>
            </w:pPr>
          </w:p>
        </w:tc>
        <w:tc>
          <w:tcPr>
            <w:tcW w:w="9505" w:type="dxa"/>
            <w:gridSpan w:val="25"/>
          </w:tcPr>
          <w:p w:rsidR="00AB7129" w:rsidRPr="00822CA8" w:rsidRDefault="00AB7129" w:rsidP="00891EB8">
            <w:pPr>
              <w:rPr>
                <w:sz w:val="14"/>
                <w:szCs w:val="14"/>
              </w:rPr>
            </w:pPr>
            <w:r w:rsidRPr="00891EB8">
              <w:rPr>
                <w:sz w:val="14"/>
                <w:szCs w:val="14"/>
              </w:rPr>
              <w:t>Készült az 1907/2006/EK és az 1272/2008/EK rendeletek alapján vegyi termékhez.</w:t>
            </w:r>
          </w:p>
        </w:tc>
        <w:tc>
          <w:tcPr>
            <w:tcW w:w="293" w:type="dxa"/>
          </w:tcPr>
          <w:p w:rsidR="00AB7129" w:rsidRPr="00822CA8" w:rsidRDefault="00AB7129" w:rsidP="00075A83">
            <w:pPr>
              <w:rPr>
                <w:sz w:val="14"/>
                <w:szCs w:val="14"/>
              </w:rPr>
            </w:pPr>
          </w:p>
        </w:tc>
      </w:tr>
    </w:tbl>
    <w:p w:rsidR="007E54F9" w:rsidRPr="00086FE8" w:rsidRDefault="007E54F9" w:rsidP="00BD681E">
      <w:pPr>
        <w:tabs>
          <w:tab w:val="left" w:pos="6030"/>
        </w:tabs>
        <w:rPr>
          <w:sz w:val="12"/>
        </w:rPr>
      </w:pPr>
    </w:p>
    <w:sectPr w:rsidR="007E54F9" w:rsidRPr="00086FE8" w:rsidSect="00F94BA9">
      <w:headerReference w:type="default" r:id="rId12"/>
      <w:footerReference w:type="default" r:id="rId13"/>
      <w:pgSz w:w="11906" w:h="16838"/>
      <w:pgMar w:top="499" w:right="1134" w:bottom="720" w:left="1134" w:header="709" w:footer="709" w:gutter="0"/>
      <w:pgNumType w:chapStyle="1"/>
      <w:cols w:space="708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CF6A23" w:rsidRDefault="00CF6A23">
      <w:r>
        <w:separator/>
      </w:r>
    </w:p>
  </w:endnote>
  <w:endnote w:type="continuationSeparator" w:id="1">
    <w:p w:rsidR="00CF6A23" w:rsidRDefault="00CF6A2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Arial Unicode MS"/>
    <w:panose1 w:val="00000000000000000000"/>
    <w:charset w:val="86"/>
    <w:family w:val="auto"/>
    <w:notTrueType/>
    <w:pitch w:val="default"/>
    <w:sig w:usb0="00000000" w:usb1="080E0000" w:usb2="00000010" w:usb3="00000000" w:csb0="00040000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A23" w:rsidRPr="00BE5FB7" w:rsidRDefault="00CF6A23" w:rsidP="00BE5FB7">
    <w:pPr>
      <w:pStyle w:val="llb"/>
      <w:rPr>
        <w:szCs w:val="16"/>
      </w:rPr>
    </w:pPr>
    <w:r w:rsidRPr="00BE5FB7">
      <w:rPr>
        <w:szCs w:val="16"/>
      </w:rPr>
      <w:t xml:space="preserve"> 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CF6A23" w:rsidRDefault="00CF6A23">
      <w:r>
        <w:separator/>
      </w:r>
    </w:p>
  </w:footnote>
  <w:footnote w:type="continuationSeparator" w:id="1">
    <w:p w:rsidR="00CF6A23" w:rsidRDefault="00CF6A2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F6A23" w:rsidRDefault="00CF6A23">
    <w:pPr>
      <w:pStyle w:val="Cm"/>
    </w:pPr>
    <w:r>
      <w:t>BIZTONSÁGI ADATLAP</w:t>
    </w:r>
  </w:p>
  <w:p w:rsidR="00CF6A23" w:rsidRDefault="00CF6A23">
    <w:pPr>
      <w:pStyle w:val="Cm"/>
      <w:rPr>
        <w:b w:val="0"/>
        <w:sz w:val="20"/>
      </w:rPr>
    </w:pPr>
    <w:r>
      <w:rPr>
        <w:b w:val="0"/>
        <w:sz w:val="20"/>
      </w:rPr>
      <w:t>Készült az 1907/2006/EK REACH és az 1272/2008/EK rendeletek szerint</w:t>
    </w:r>
  </w:p>
  <w:p w:rsidR="00CF6A23" w:rsidRDefault="00CF6A23" w:rsidP="00DF74A9">
    <w:pPr>
      <w:pStyle w:val="Default"/>
      <w:rPr>
        <w:b/>
        <w:color w:val="auto"/>
        <w:sz w:val="20"/>
        <w:szCs w:val="20"/>
      </w:rPr>
    </w:pPr>
  </w:p>
  <w:p w:rsidR="00CF6A23" w:rsidRPr="0098071C" w:rsidRDefault="001D53C6" w:rsidP="00DF74A9">
    <w:pPr>
      <w:pStyle w:val="Default"/>
      <w:rPr>
        <w:sz w:val="18"/>
        <w:szCs w:val="18"/>
      </w:rPr>
    </w:pPr>
    <w:r>
      <w:rPr>
        <w:sz w:val="18"/>
        <w:szCs w:val="18"/>
      </w:rPr>
      <w:t>Porpisztoly tisztító aeroszol (PB gázzal)</w:t>
    </w:r>
  </w:p>
  <w:p w:rsidR="00CF6A23" w:rsidRPr="0098071C" w:rsidRDefault="00CF6A23" w:rsidP="00DF74A9">
    <w:pPr>
      <w:pStyle w:val="Default"/>
      <w:rPr>
        <w:sz w:val="18"/>
        <w:szCs w:val="18"/>
      </w:rPr>
    </w:pPr>
  </w:p>
  <w:p w:rsidR="00CF6A23" w:rsidRPr="0098071C" w:rsidRDefault="00CF6A23" w:rsidP="00830F74">
    <w:pPr>
      <w:pStyle w:val="lfej"/>
      <w:tabs>
        <w:tab w:val="clear" w:pos="4536"/>
        <w:tab w:val="clear" w:pos="9072"/>
        <w:tab w:val="left" w:pos="1985"/>
        <w:tab w:val="center" w:pos="4820"/>
        <w:tab w:val="center" w:pos="4860"/>
        <w:tab w:val="right" w:pos="9639"/>
      </w:tabs>
      <w:ind w:right="360"/>
      <w:rPr>
        <w:rStyle w:val="Oldalszm"/>
        <w:sz w:val="18"/>
        <w:szCs w:val="18"/>
      </w:rPr>
    </w:pPr>
    <w:r>
      <w:rPr>
        <w:rStyle w:val="Oldalszm"/>
        <w:sz w:val="18"/>
        <w:szCs w:val="18"/>
      </w:rPr>
      <w:t>Felülvizsgálat:</w:t>
    </w:r>
    <w:r>
      <w:rPr>
        <w:rStyle w:val="Oldalszm"/>
        <w:sz w:val="18"/>
        <w:szCs w:val="18"/>
      </w:rPr>
      <w:tab/>
      <w:t>2015.07.27</w:t>
    </w:r>
    <w:r w:rsidRPr="0098071C">
      <w:rPr>
        <w:rStyle w:val="Oldalszm"/>
        <w:sz w:val="18"/>
        <w:szCs w:val="18"/>
      </w:rPr>
      <w:t>.</w:t>
    </w:r>
    <w:r w:rsidR="001D53C6">
      <w:rPr>
        <w:sz w:val="18"/>
        <w:szCs w:val="18"/>
      </w:rPr>
      <w:tab/>
      <w:t>Verzió: 6</w:t>
    </w:r>
    <w:r w:rsidRPr="0098071C">
      <w:rPr>
        <w:sz w:val="18"/>
        <w:szCs w:val="18"/>
      </w:rPr>
      <w:tab/>
    </w:r>
    <w:r w:rsidRPr="0098071C">
      <w:rPr>
        <w:rStyle w:val="Oldalszm"/>
        <w:sz w:val="18"/>
        <w:szCs w:val="18"/>
      </w:rPr>
      <w:t xml:space="preserve">Oldal: </w:t>
    </w:r>
    <w:r w:rsidR="00194DA5" w:rsidRPr="0098071C">
      <w:rPr>
        <w:rStyle w:val="Oldalszm"/>
        <w:sz w:val="18"/>
        <w:szCs w:val="18"/>
      </w:rPr>
      <w:fldChar w:fldCharType="begin"/>
    </w:r>
    <w:r w:rsidRPr="0098071C">
      <w:rPr>
        <w:rStyle w:val="Oldalszm"/>
        <w:sz w:val="18"/>
        <w:szCs w:val="18"/>
      </w:rPr>
      <w:instrText xml:space="preserve">PAGE  </w:instrText>
    </w:r>
    <w:r w:rsidR="00194DA5" w:rsidRPr="0098071C">
      <w:rPr>
        <w:rStyle w:val="Oldalszm"/>
        <w:sz w:val="18"/>
        <w:szCs w:val="18"/>
      </w:rPr>
      <w:fldChar w:fldCharType="separate"/>
    </w:r>
    <w:r w:rsidR="006A5EE4">
      <w:rPr>
        <w:rStyle w:val="Oldalszm"/>
        <w:noProof/>
        <w:sz w:val="18"/>
        <w:szCs w:val="18"/>
      </w:rPr>
      <w:t>8</w:t>
    </w:r>
    <w:r w:rsidR="00194DA5" w:rsidRPr="0098071C">
      <w:rPr>
        <w:rStyle w:val="Oldalszm"/>
        <w:sz w:val="18"/>
        <w:szCs w:val="18"/>
      </w:rPr>
      <w:fldChar w:fldCharType="end"/>
    </w:r>
    <w:r w:rsidRPr="0098071C">
      <w:rPr>
        <w:rStyle w:val="Oldalszm"/>
        <w:sz w:val="18"/>
        <w:szCs w:val="18"/>
      </w:rPr>
      <w:t>/</w:t>
    </w:r>
    <w:r w:rsidR="00194DA5" w:rsidRPr="0098071C">
      <w:rPr>
        <w:rStyle w:val="Oldalszm"/>
        <w:sz w:val="18"/>
        <w:szCs w:val="18"/>
      </w:rPr>
      <w:fldChar w:fldCharType="begin"/>
    </w:r>
    <w:r w:rsidRPr="0098071C">
      <w:rPr>
        <w:rStyle w:val="Oldalszm"/>
        <w:sz w:val="18"/>
        <w:szCs w:val="18"/>
      </w:rPr>
      <w:instrText xml:space="preserve"> NUMPAGES </w:instrText>
    </w:r>
    <w:r w:rsidR="00194DA5" w:rsidRPr="0098071C">
      <w:rPr>
        <w:rStyle w:val="Oldalszm"/>
        <w:sz w:val="18"/>
        <w:szCs w:val="18"/>
      </w:rPr>
      <w:fldChar w:fldCharType="separate"/>
    </w:r>
    <w:r w:rsidR="006A5EE4">
      <w:rPr>
        <w:rStyle w:val="Oldalszm"/>
        <w:noProof/>
        <w:sz w:val="18"/>
        <w:szCs w:val="18"/>
      </w:rPr>
      <w:t>8</w:t>
    </w:r>
    <w:r w:rsidR="00194DA5" w:rsidRPr="0098071C">
      <w:rPr>
        <w:rStyle w:val="Oldalszm"/>
        <w:sz w:val="18"/>
        <w:szCs w:val="18"/>
      </w:rPr>
      <w:fldChar w:fldCharType="end"/>
    </w:r>
  </w:p>
  <w:p w:rsidR="00CF6A23" w:rsidRPr="0098071C" w:rsidRDefault="00CF6A23">
    <w:pPr>
      <w:pStyle w:val="lfej"/>
      <w:tabs>
        <w:tab w:val="clear" w:pos="4536"/>
        <w:tab w:val="clear" w:pos="9072"/>
        <w:tab w:val="center" w:pos="4820"/>
        <w:tab w:val="center" w:pos="4860"/>
        <w:tab w:val="right" w:pos="9639"/>
      </w:tabs>
      <w:ind w:right="360"/>
      <w:rPr>
        <w:sz w:val="18"/>
        <w:szCs w:val="18"/>
      </w:rP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173.25pt;height:173.25pt" o:bullet="t">
        <v:imagedata r:id="rId1" o:title="lang kicsi"/>
      </v:shape>
    </w:pict>
  </w:numPicBullet>
  <w:numPicBullet w:numPicBulletId="1">
    <w:pict>
      <v:shape id="_x0000_i1027" type="#_x0000_t75" style="width:173.25pt;height:173.25pt" o:bullet="t">
        <v:imagedata r:id="rId2" o:title="felkialtojel kicsi"/>
      </v:shape>
    </w:pict>
  </w:numPicBullet>
  <w:numPicBullet w:numPicBulletId="2">
    <w:pict>
      <v:shape id="_x0000_i1028" type="#_x0000_t75" style="width:173.25pt;height:173.25pt" o:bullet="t">
        <v:imagedata r:id="rId3" o:title="kornyezet kicsi"/>
      </v:shape>
    </w:pict>
  </w:numPicBullet>
  <w:numPicBullet w:numPicBulletId="3">
    <w:pict>
      <v:shape id="_x0000_i1029" type="#_x0000_t75" style="width:87pt;height:87pt" o:bullet="t">
        <v:imagedata r:id="rId4" o:title="1"/>
      </v:shape>
    </w:pict>
  </w:numPicBullet>
  <w:numPicBullet w:numPicBulletId="4">
    <w:pict>
      <v:shape id="_x0000_i1030" type="#_x0000_t75" style="width:173.25pt;height:173.25pt" o:bullet="t">
        <v:imagedata r:id="rId5" o:title="egeszsegi veszely kicsi"/>
      </v:shape>
    </w:pict>
  </w:numPicBullet>
  <w:numPicBullet w:numPicBulletId="5">
    <w:pict>
      <v:shape id="_x0000_i1031" type="#_x0000_t75" style="width:173.25pt;height:173.25pt" o:bullet="t">
        <v:imagedata r:id="rId6" o:title="maro anyagok kicsi"/>
      </v:shape>
    </w:pict>
  </w:numPicBullet>
  <w:numPicBullet w:numPicBulletId="6">
    <w:pict>
      <v:shape id="_x0000_i1032" type="#_x0000_t75" style="width:87.75pt;height:87.75pt" o:bullet="t">
        <v:imagedata r:id="rId7" o:title="5"/>
      </v:shape>
    </w:pict>
  </w:numPicBullet>
  <w:numPicBullet w:numPicBulletId="7">
    <w:pict>
      <v:shape id="_x0000_i1033" type="#_x0000_t75" style="width:87pt;height:87pt" o:bullet="t">
        <v:imagedata r:id="rId8" o:title="2"/>
      </v:shape>
    </w:pict>
  </w:numPicBullet>
  <w:numPicBullet w:numPicBulletId="8">
    <w:pict>
      <v:shape id="_x0000_i1034" type="#_x0000_t75" style="width:173.25pt;height:173.25pt" o:bullet="t">
        <v:imagedata r:id="rId9" o:title="gazpalack kicsi"/>
      </v:shape>
    </w:pict>
  </w:numPicBullet>
  <w:numPicBullet w:numPicBulletId="9">
    <w:pict>
      <v:shape id="_x0000_i1035" type="#_x0000_t75" style="width:87.75pt;height:87.75pt" o:bullet="t">
        <v:imagedata r:id="rId10" o:title="6"/>
      </v:shape>
    </w:pict>
  </w:numPicBullet>
  <w:numPicBullet w:numPicBulletId="10">
    <w:pict>
      <v:shape id="_x0000_i1036" type="#_x0000_t75" style="width:87pt;height:87pt" o:bullet="t">
        <v:imagedata r:id="rId11" o:title="3"/>
      </v:shape>
    </w:pict>
  </w:numPicBullet>
  <w:abstractNum w:abstractNumId="0">
    <w:nsid w:val="08AA1551"/>
    <w:multiLevelType w:val="hybridMultilevel"/>
    <w:tmpl w:val="D3D41514"/>
    <w:lvl w:ilvl="0" w:tplc="26528ABC">
      <w:start w:val="1"/>
      <w:numFmt w:val="bullet"/>
      <w:lvlText w:val=""/>
      <w:lvlPicBulletId w:val="6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D3A4E5F2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242E3DF6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844AA41E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90904852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E82C99E6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A518F21E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0ACF1F6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F6907512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">
    <w:nsid w:val="0B9B5832"/>
    <w:multiLevelType w:val="hybridMultilevel"/>
    <w:tmpl w:val="736206B0"/>
    <w:lvl w:ilvl="0" w:tplc="040E0001">
      <w:start w:val="8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1C13FF1"/>
    <w:multiLevelType w:val="hybridMultilevel"/>
    <w:tmpl w:val="BF64F480"/>
    <w:lvl w:ilvl="0" w:tplc="040E000B">
      <w:start w:val="2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9A6FDA"/>
    <w:multiLevelType w:val="hybridMultilevel"/>
    <w:tmpl w:val="195C52B4"/>
    <w:lvl w:ilvl="0" w:tplc="040E000B">
      <w:start w:val="6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1C5F1119"/>
    <w:multiLevelType w:val="hybridMultilevel"/>
    <w:tmpl w:val="2B1A02DA"/>
    <w:lvl w:ilvl="0" w:tplc="3E909A98">
      <w:start w:val="603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4995306D"/>
    <w:multiLevelType w:val="hybridMultilevel"/>
    <w:tmpl w:val="3F60979C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4AA97F81"/>
    <w:multiLevelType w:val="hybridMultilevel"/>
    <w:tmpl w:val="2E6412F8"/>
    <w:lvl w:ilvl="0" w:tplc="040E000B">
      <w:start w:val="10"/>
      <w:numFmt w:val="bullet"/>
      <w:lvlText w:val=""/>
      <w:lvlJc w:val="left"/>
      <w:pPr>
        <w:ind w:left="720" w:hanging="360"/>
      </w:pPr>
      <w:rPr>
        <w:rFonts w:ascii="Wingdings" w:eastAsia="Times New Roman" w:hAnsi="Wingdings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4C645422"/>
    <w:multiLevelType w:val="hybridMultilevel"/>
    <w:tmpl w:val="1158B1A2"/>
    <w:lvl w:ilvl="0" w:tplc="CF94D9CC">
      <w:start w:val="9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2B11628"/>
    <w:multiLevelType w:val="hybridMultilevel"/>
    <w:tmpl w:val="EBF4AC6C"/>
    <w:lvl w:ilvl="0" w:tplc="040E0017">
      <w:start w:val="2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54CF6074"/>
    <w:multiLevelType w:val="hybridMultilevel"/>
    <w:tmpl w:val="E1AE6D46"/>
    <w:lvl w:ilvl="0" w:tplc="040E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603051BE"/>
    <w:multiLevelType w:val="hybridMultilevel"/>
    <w:tmpl w:val="6FBAD284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698114E"/>
    <w:multiLevelType w:val="hybridMultilevel"/>
    <w:tmpl w:val="2D80143E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66E80E3C"/>
    <w:multiLevelType w:val="hybridMultilevel"/>
    <w:tmpl w:val="C052A644"/>
    <w:lvl w:ilvl="0" w:tplc="040E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1616A7B"/>
    <w:multiLevelType w:val="hybridMultilevel"/>
    <w:tmpl w:val="5A7A97F6"/>
    <w:lvl w:ilvl="0" w:tplc="040E0017">
      <w:start w:val="3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1"/>
  </w:num>
  <w:num w:numId="3">
    <w:abstractNumId w:val="5"/>
  </w:num>
  <w:num w:numId="4">
    <w:abstractNumId w:val="7"/>
  </w:num>
  <w:num w:numId="5">
    <w:abstractNumId w:val="8"/>
  </w:num>
  <w:num w:numId="6">
    <w:abstractNumId w:val="13"/>
  </w:num>
  <w:num w:numId="7">
    <w:abstractNumId w:val="10"/>
  </w:num>
  <w:num w:numId="8">
    <w:abstractNumId w:val="4"/>
  </w:num>
  <w:num w:numId="9">
    <w:abstractNumId w:val="0"/>
  </w:num>
  <w:num w:numId="10">
    <w:abstractNumId w:val="12"/>
  </w:num>
  <w:num w:numId="11">
    <w:abstractNumId w:val="6"/>
  </w:num>
  <w:num w:numId="12">
    <w:abstractNumId w:val="1"/>
  </w:num>
  <w:num w:numId="13">
    <w:abstractNumId w:val="9"/>
  </w:num>
  <w:num w:numId="14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hideSpellingErrors/>
  <w:hideGrammaticalErrors/>
  <w:proofState w:spelling="clean" w:grammar="clean"/>
  <w:defaultTabStop w:val="709"/>
  <w:hyphenationZone w:val="425"/>
  <w:noPunctuationKerning/>
  <w:characterSpacingControl w:val="doNotCompress"/>
  <w:hdrShapeDefaults>
    <o:shapedefaults v:ext="edit" spidmax="2049"/>
  </w:hdrShapeDefaults>
  <w:footnotePr>
    <w:footnote w:id="0"/>
    <w:footnote w:id="1"/>
  </w:footnotePr>
  <w:endnotePr>
    <w:endnote w:id="0"/>
    <w:endnote w:id="1"/>
  </w:endnotePr>
  <w:compat/>
  <w:rsids>
    <w:rsidRoot w:val="00DD747B"/>
    <w:rsid w:val="00002F77"/>
    <w:rsid w:val="00003674"/>
    <w:rsid w:val="00004135"/>
    <w:rsid w:val="0000424F"/>
    <w:rsid w:val="00005C80"/>
    <w:rsid w:val="00006247"/>
    <w:rsid w:val="000069FA"/>
    <w:rsid w:val="000071B5"/>
    <w:rsid w:val="00007763"/>
    <w:rsid w:val="00012292"/>
    <w:rsid w:val="00013A58"/>
    <w:rsid w:val="00014625"/>
    <w:rsid w:val="00014AC7"/>
    <w:rsid w:val="0001512B"/>
    <w:rsid w:val="00020E8A"/>
    <w:rsid w:val="00021E4C"/>
    <w:rsid w:val="000225D5"/>
    <w:rsid w:val="00022BA3"/>
    <w:rsid w:val="000277FE"/>
    <w:rsid w:val="00027D0D"/>
    <w:rsid w:val="000304DB"/>
    <w:rsid w:val="00030572"/>
    <w:rsid w:val="00032371"/>
    <w:rsid w:val="0003523E"/>
    <w:rsid w:val="00036185"/>
    <w:rsid w:val="00037D5F"/>
    <w:rsid w:val="000416CF"/>
    <w:rsid w:val="00044964"/>
    <w:rsid w:val="0004554B"/>
    <w:rsid w:val="00045ABE"/>
    <w:rsid w:val="00045FF8"/>
    <w:rsid w:val="00047318"/>
    <w:rsid w:val="00051C37"/>
    <w:rsid w:val="00052E2D"/>
    <w:rsid w:val="00054AE4"/>
    <w:rsid w:val="00055F5B"/>
    <w:rsid w:val="000606D5"/>
    <w:rsid w:val="00060831"/>
    <w:rsid w:val="000626BE"/>
    <w:rsid w:val="00062A91"/>
    <w:rsid w:val="00062AD9"/>
    <w:rsid w:val="00062F2A"/>
    <w:rsid w:val="00063BE1"/>
    <w:rsid w:val="000647BF"/>
    <w:rsid w:val="000658FD"/>
    <w:rsid w:val="00066889"/>
    <w:rsid w:val="00066AD7"/>
    <w:rsid w:val="000677B1"/>
    <w:rsid w:val="00070FC8"/>
    <w:rsid w:val="00071F0B"/>
    <w:rsid w:val="0007285C"/>
    <w:rsid w:val="00075A83"/>
    <w:rsid w:val="0008082E"/>
    <w:rsid w:val="0008109C"/>
    <w:rsid w:val="00081AB7"/>
    <w:rsid w:val="000836A4"/>
    <w:rsid w:val="00083C26"/>
    <w:rsid w:val="00086C7D"/>
    <w:rsid w:val="00086FE8"/>
    <w:rsid w:val="00091350"/>
    <w:rsid w:val="00093116"/>
    <w:rsid w:val="0009373F"/>
    <w:rsid w:val="00094F48"/>
    <w:rsid w:val="000A001F"/>
    <w:rsid w:val="000A30F1"/>
    <w:rsid w:val="000A4080"/>
    <w:rsid w:val="000A40C6"/>
    <w:rsid w:val="000A63BB"/>
    <w:rsid w:val="000A6F26"/>
    <w:rsid w:val="000B0468"/>
    <w:rsid w:val="000B095A"/>
    <w:rsid w:val="000B0F7B"/>
    <w:rsid w:val="000B5E14"/>
    <w:rsid w:val="000B5F81"/>
    <w:rsid w:val="000B6412"/>
    <w:rsid w:val="000B78A2"/>
    <w:rsid w:val="000C28F9"/>
    <w:rsid w:val="000C372F"/>
    <w:rsid w:val="000C6595"/>
    <w:rsid w:val="000C7DC6"/>
    <w:rsid w:val="000D1414"/>
    <w:rsid w:val="000D5CC1"/>
    <w:rsid w:val="000E0AA6"/>
    <w:rsid w:val="000E12A2"/>
    <w:rsid w:val="000E1FB0"/>
    <w:rsid w:val="000E2121"/>
    <w:rsid w:val="000E2EBD"/>
    <w:rsid w:val="000E48D3"/>
    <w:rsid w:val="000E4B83"/>
    <w:rsid w:val="000E4D78"/>
    <w:rsid w:val="000E5995"/>
    <w:rsid w:val="000E5CF1"/>
    <w:rsid w:val="000F0A48"/>
    <w:rsid w:val="000F0ECF"/>
    <w:rsid w:val="000F231E"/>
    <w:rsid w:val="000F2C95"/>
    <w:rsid w:val="000F47DF"/>
    <w:rsid w:val="000F63A4"/>
    <w:rsid w:val="001002FA"/>
    <w:rsid w:val="00102C57"/>
    <w:rsid w:val="00103361"/>
    <w:rsid w:val="00103A83"/>
    <w:rsid w:val="00105CCA"/>
    <w:rsid w:val="0010662A"/>
    <w:rsid w:val="001079F9"/>
    <w:rsid w:val="00110550"/>
    <w:rsid w:val="00112903"/>
    <w:rsid w:val="0011434D"/>
    <w:rsid w:val="00114535"/>
    <w:rsid w:val="00114764"/>
    <w:rsid w:val="00120974"/>
    <w:rsid w:val="00130153"/>
    <w:rsid w:val="0013217E"/>
    <w:rsid w:val="00133138"/>
    <w:rsid w:val="0013339C"/>
    <w:rsid w:val="00141250"/>
    <w:rsid w:val="00141D41"/>
    <w:rsid w:val="00143C09"/>
    <w:rsid w:val="00147420"/>
    <w:rsid w:val="00150CA8"/>
    <w:rsid w:val="001518AE"/>
    <w:rsid w:val="00151D67"/>
    <w:rsid w:val="0015267F"/>
    <w:rsid w:val="00155134"/>
    <w:rsid w:val="0015797E"/>
    <w:rsid w:val="00162134"/>
    <w:rsid w:val="00162CE2"/>
    <w:rsid w:val="001636DC"/>
    <w:rsid w:val="0016433A"/>
    <w:rsid w:val="0016686D"/>
    <w:rsid w:val="001717EF"/>
    <w:rsid w:val="001739A7"/>
    <w:rsid w:val="00174444"/>
    <w:rsid w:val="00175ACC"/>
    <w:rsid w:val="001762CC"/>
    <w:rsid w:val="0017781A"/>
    <w:rsid w:val="001803DB"/>
    <w:rsid w:val="00182930"/>
    <w:rsid w:val="001840D6"/>
    <w:rsid w:val="0018586F"/>
    <w:rsid w:val="00186F6C"/>
    <w:rsid w:val="00191A3E"/>
    <w:rsid w:val="00192014"/>
    <w:rsid w:val="00193F2E"/>
    <w:rsid w:val="00194DA5"/>
    <w:rsid w:val="001952F1"/>
    <w:rsid w:val="001962C6"/>
    <w:rsid w:val="0019742D"/>
    <w:rsid w:val="00197D46"/>
    <w:rsid w:val="001A2F2F"/>
    <w:rsid w:val="001A3740"/>
    <w:rsid w:val="001B159F"/>
    <w:rsid w:val="001B44FC"/>
    <w:rsid w:val="001B5E62"/>
    <w:rsid w:val="001B6D9E"/>
    <w:rsid w:val="001B7482"/>
    <w:rsid w:val="001C1EF3"/>
    <w:rsid w:val="001C42C9"/>
    <w:rsid w:val="001C5C61"/>
    <w:rsid w:val="001C5D4F"/>
    <w:rsid w:val="001C6499"/>
    <w:rsid w:val="001D3B80"/>
    <w:rsid w:val="001D53C6"/>
    <w:rsid w:val="001D572D"/>
    <w:rsid w:val="001D78C6"/>
    <w:rsid w:val="001E04C8"/>
    <w:rsid w:val="001E0996"/>
    <w:rsid w:val="001E0A3B"/>
    <w:rsid w:val="001E107F"/>
    <w:rsid w:val="001E194D"/>
    <w:rsid w:val="001E2538"/>
    <w:rsid w:val="001E6954"/>
    <w:rsid w:val="001E6EF2"/>
    <w:rsid w:val="001E7C10"/>
    <w:rsid w:val="001F0604"/>
    <w:rsid w:val="001F09F2"/>
    <w:rsid w:val="001F3B4E"/>
    <w:rsid w:val="001F45F8"/>
    <w:rsid w:val="001F4B8A"/>
    <w:rsid w:val="001F5F40"/>
    <w:rsid w:val="00200933"/>
    <w:rsid w:val="002013BF"/>
    <w:rsid w:val="00202AD2"/>
    <w:rsid w:val="00203F7A"/>
    <w:rsid w:val="002042FA"/>
    <w:rsid w:val="002048D1"/>
    <w:rsid w:val="00204B48"/>
    <w:rsid w:val="00205CE1"/>
    <w:rsid w:val="00206072"/>
    <w:rsid w:val="00206130"/>
    <w:rsid w:val="00210808"/>
    <w:rsid w:val="00210B92"/>
    <w:rsid w:val="00210FE2"/>
    <w:rsid w:val="002118A7"/>
    <w:rsid w:val="00211DAA"/>
    <w:rsid w:val="002124F3"/>
    <w:rsid w:val="00212F83"/>
    <w:rsid w:val="002137E6"/>
    <w:rsid w:val="00214D5A"/>
    <w:rsid w:val="00214EBD"/>
    <w:rsid w:val="00216241"/>
    <w:rsid w:val="00216E72"/>
    <w:rsid w:val="002202B9"/>
    <w:rsid w:val="00220D3A"/>
    <w:rsid w:val="00222022"/>
    <w:rsid w:val="00222534"/>
    <w:rsid w:val="002262BC"/>
    <w:rsid w:val="002277AA"/>
    <w:rsid w:val="00227943"/>
    <w:rsid w:val="00231E55"/>
    <w:rsid w:val="002340E1"/>
    <w:rsid w:val="00234A73"/>
    <w:rsid w:val="002360F5"/>
    <w:rsid w:val="00237B39"/>
    <w:rsid w:val="00241139"/>
    <w:rsid w:val="00242FE3"/>
    <w:rsid w:val="00245E21"/>
    <w:rsid w:val="00246CEF"/>
    <w:rsid w:val="00247A22"/>
    <w:rsid w:val="00250BC4"/>
    <w:rsid w:val="00250C2E"/>
    <w:rsid w:val="002529CB"/>
    <w:rsid w:val="002533AC"/>
    <w:rsid w:val="00253EBE"/>
    <w:rsid w:val="00253F8D"/>
    <w:rsid w:val="00254B55"/>
    <w:rsid w:val="0025535F"/>
    <w:rsid w:val="00255621"/>
    <w:rsid w:val="00260485"/>
    <w:rsid w:val="0026143A"/>
    <w:rsid w:val="0026217B"/>
    <w:rsid w:val="0026227F"/>
    <w:rsid w:val="002668AB"/>
    <w:rsid w:val="00267976"/>
    <w:rsid w:val="00271C22"/>
    <w:rsid w:val="00273E1F"/>
    <w:rsid w:val="00273F7B"/>
    <w:rsid w:val="002741B4"/>
    <w:rsid w:val="002745F9"/>
    <w:rsid w:val="00275B29"/>
    <w:rsid w:val="0027781D"/>
    <w:rsid w:val="00277E6C"/>
    <w:rsid w:val="002806DE"/>
    <w:rsid w:val="00282AB9"/>
    <w:rsid w:val="00283DD8"/>
    <w:rsid w:val="00285FB4"/>
    <w:rsid w:val="002878A2"/>
    <w:rsid w:val="0029049C"/>
    <w:rsid w:val="0029073F"/>
    <w:rsid w:val="002950DD"/>
    <w:rsid w:val="00297AB1"/>
    <w:rsid w:val="002A02BB"/>
    <w:rsid w:val="002A0653"/>
    <w:rsid w:val="002A2A5D"/>
    <w:rsid w:val="002A2B16"/>
    <w:rsid w:val="002A33B5"/>
    <w:rsid w:val="002A5B28"/>
    <w:rsid w:val="002A5DC2"/>
    <w:rsid w:val="002B04FE"/>
    <w:rsid w:val="002B387F"/>
    <w:rsid w:val="002B4314"/>
    <w:rsid w:val="002B6209"/>
    <w:rsid w:val="002C2117"/>
    <w:rsid w:val="002C2628"/>
    <w:rsid w:val="002C3E6D"/>
    <w:rsid w:val="002C4ED5"/>
    <w:rsid w:val="002C66C8"/>
    <w:rsid w:val="002C6BAD"/>
    <w:rsid w:val="002C72F4"/>
    <w:rsid w:val="002C7835"/>
    <w:rsid w:val="002D1A7D"/>
    <w:rsid w:val="002D22C5"/>
    <w:rsid w:val="002D2545"/>
    <w:rsid w:val="002D2A63"/>
    <w:rsid w:val="002D5219"/>
    <w:rsid w:val="002D5D6C"/>
    <w:rsid w:val="002D66E0"/>
    <w:rsid w:val="002E0A24"/>
    <w:rsid w:val="002E2E88"/>
    <w:rsid w:val="002E5DC8"/>
    <w:rsid w:val="002E70BB"/>
    <w:rsid w:val="002F0D45"/>
    <w:rsid w:val="002F258B"/>
    <w:rsid w:val="002F2C8C"/>
    <w:rsid w:val="002F444E"/>
    <w:rsid w:val="002F65DB"/>
    <w:rsid w:val="002F6EBD"/>
    <w:rsid w:val="002F74CE"/>
    <w:rsid w:val="002F7F28"/>
    <w:rsid w:val="00300E51"/>
    <w:rsid w:val="00302BA2"/>
    <w:rsid w:val="00302E67"/>
    <w:rsid w:val="00303D3C"/>
    <w:rsid w:val="00310365"/>
    <w:rsid w:val="00310416"/>
    <w:rsid w:val="00312BFD"/>
    <w:rsid w:val="003147D3"/>
    <w:rsid w:val="00315FD6"/>
    <w:rsid w:val="00316DF1"/>
    <w:rsid w:val="0031797C"/>
    <w:rsid w:val="00317B4B"/>
    <w:rsid w:val="00320F76"/>
    <w:rsid w:val="0033145B"/>
    <w:rsid w:val="0033170C"/>
    <w:rsid w:val="00332FAD"/>
    <w:rsid w:val="00334BD9"/>
    <w:rsid w:val="00335E80"/>
    <w:rsid w:val="0033658D"/>
    <w:rsid w:val="0034091E"/>
    <w:rsid w:val="00341795"/>
    <w:rsid w:val="00341E1D"/>
    <w:rsid w:val="00343C19"/>
    <w:rsid w:val="00343C39"/>
    <w:rsid w:val="00343E27"/>
    <w:rsid w:val="0034500E"/>
    <w:rsid w:val="00345785"/>
    <w:rsid w:val="003475B4"/>
    <w:rsid w:val="00350A4A"/>
    <w:rsid w:val="00353779"/>
    <w:rsid w:val="003553C7"/>
    <w:rsid w:val="00363A40"/>
    <w:rsid w:val="00364785"/>
    <w:rsid w:val="003649BD"/>
    <w:rsid w:val="00364A52"/>
    <w:rsid w:val="00364D1E"/>
    <w:rsid w:val="003653FA"/>
    <w:rsid w:val="003671CD"/>
    <w:rsid w:val="0036746D"/>
    <w:rsid w:val="0037330F"/>
    <w:rsid w:val="00373A51"/>
    <w:rsid w:val="00374049"/>
    <w:rsid w:val="00374FA4"/>
    <w:rsid w:val="003751DB"/>
    <w:rsid w:val="00377CFC"/>
    <w:rsid w:val="003831B6"/>
    <w:rsid w:val="0038408A"/>
    <w:rsid w:val="003840A6"/>
    <w:rsid w:val="00385B29"/>
    <w:rsid w:val="00386DA9"/>
    <w:rsid w:val="0038796C"/>
    <w:rsid w:val="00394B81"/>
    <w:rsid w:val="00397258"/>
    <w:rsid w:val="003972CE"/>
    <w:rsid w:val="00397D99"/>
    <w:rsid w:val="00397E79"/>
    <w:rsid w:val="003A1425"/>
    <w:rsid w:val="003A2400"/>
    <w:rsid w:val="003A44EA"/>
    <w:rsid w:val="003A543E"/>
    <w:rsid w:val="003A563D"/>
    <w:rsid w:val="003A6FF3"/>
    <w:rsid w:val="003A7C11"/>
    <w:rsid w:val="003B41E7"/>
    <w:rsid w:val="003B46BA"/>
    <w:rsid w:val="003B6974"/>
    <w:rsid w:val="003B72F1"/>
    <w:rsid w:val="003B76B0"/>
    <w:rsid w:val="003B7E6B"/>
    <w:rsid w:val="003C1784"/>
    <w:rsid w:val="003C1E61"/>
    <w:rsid w:val="003C3D6E"/>
    <w:rsid w:val="003C47D8"/>
    <w:rsid w:val="003C5D38"/>
    <w:rsid w:val="003D07E8"/>
    <w:rsid w:val="003D2B56"/>
    <w:rsid w:val="003D2E79"/>
    <w:rsid w:val="003D6406"/>
    <w:rsid w:val="003E14CB"/>
    <w:rsid w:val="003E26A3"/>
    <w:rsid w:val="003E3491"/>
    <w:rsid w:val="003E38E8"/>
    <w:rsid w:val="003E3B37"/>
    <w:rsid w:val="003E4253"/>
    <w:rsid w:val="003E7E73"/>
    <w:rsid w:val="003F1240"/>
    <w:rsid w:val="003F1917"/>
    <w:rsid w:val="003F3610"/>
    <w:rsid w:val="003F60A4"/>
    <w:rsid w:val="00400E03"/>
    <w:rsid w:val="00402AAD"/>
    <w:rsid w:val="00405CAC"/>
    <w:rsid w:val="0041466C"/>
    <w:rsid w:val="00414D59"/>
    <w:rsid w:val="00417BE2"/>
    <w:rsid w:val="004209FA"/>
    <w:rsid w:val="0042180A"/>
    <w:rsid w:val="00421D0F"/>
    <w:rsid w:val="00422DC0"/>
    <w:rsid w:val="00424386"/>
    <w:rsid w:val="004248DE"/>
    <w:rsid w:val="004249F1"/>
    <w:rsid w:val="00424BC4"/>
    <w:rsid w:val="00427646"/>
    <w:rsid w:val="004277B1"/>
    <w:rsid w:val="00427CEF"/>
    <w:rsid w:val="004318A8"/>
    <w:rsid w:val="004324ED"/>
    <w:rsid w:val="004335B2"/>
    <w:rsid w:val="00433D92"/>
    <w:rsid w:val="00435E31"/>
    <w:rsid w:val="004364E0"/>
    <w:rsid w:val="004372EB"/>
    <w:rsid w:val="00442998"/>
    <w:rsid w:val="004449D4"/>
    <w:rsid w:val="00446C28"/>
    <w:rsid w:val="0044773F"/>
    <w:rsid w:val="00454B50"/>
    <w:rsid w:val="00455119"/>
    <w:rsid w:val="0045592A"/>
    <w:rsid w:val="004578A6"/>
    <w:rsid w:val="00461F42"/>
    <w:rsid w:val="004633E2"/>
    <w:rsid w:val="0046432C"/>
    <w:rsid w:val="00464F3A"/>
    <w:rsid w:val="00465BF9"/>
    <w:rsid w:val="004674E9"/>
    <w:rsid w:val="00467C87"/>
    <w:rsid w:val="004758D7"/>
    <w:rsid w:val="00480A3C"/>
    <w:rsid w:val="0048223C"/>
    <w:rsid w:val="00483F58"/>
    <w:rsid w:val="00485B95"/>
    <w:rsid w:val="004866D8"/>
    <w:rsid w:val="00486765"/>
    <w:rsid w:val="00486DDA"/>
    <w:rsid w:val="00487BBE"/>
    <w:rsid w:val="004909F1"/>
    <w:rsid w:val="00491282"/>
    <w:rsid w:val="00491634"/>
    <w:rsid w:val="00496305"/>
    <w:rsid w:val="004A13BC"/>
    <w:rsid w:val="004A1A62"/>
    <w:rsid w:val="004A4803"/>
    <w:rsid w:val="004A5B3C"/>
    <w:rsid w:val="004A706F"/>
    <w:rsid w:val="004B04FC"/>
    <w:rsid w:val="004B0765"/>
    <w:rsid w:val="004B0976"/>
    <w:rsid w:val="004B0BC1"/>
    <w:rsid w:val="004B194D"/>
    <w:rsid w:val="004B573D"/>
    <w:rsid w:val="004B6261"/>
    <w:rsid w:val="004B6838"/>
    <w:rsid w:val="004B6C9C"/>
    <w:rsid w:val="004B787E"/>
    <w:rsid w:val="004B7A83"/>
    <w:rsid w:val="004B7A96"/>
    <w:rsid w:val="004C01AC"/>
    <w:rsid w:val="004C02DB"/>
    <w:rsid w:val="004C1BBF"/>
    <w:rsid w:val="004C22F9"/>
    <w:rsid w:val="004C478A"/>
    <w:rsid w:val="004C5548"/>
    <w:rsid w:val="004C67CE"/>
    <w:rsid w:val="004D0691"/>
    <w:rsid w:val="004D1E9E"/>
    <w:rsid w:val="004D2367"/>
    <w:rsid w:val="004D244E"/>
    <w:rsid w:val="004D3E4D"/>
    <w:rsid w:val="004D5A23"/>
    <w:rsid w:val="004E48CE"/>
    <w:rsid w:val="004E54AD"/>
    <w:rsid w:val="004E5E39"/>
    <w:rsid w:val="004F15DF"/>
    <w:rsid w:val="004F3701"/>
    <w:rsid w:val="004F4627"/>
    <w:rsid w:val="004F5556"/>
    <w:rsid w:val="004F5C90"/>
    <w:rsid w:val="00500267"/>
    <w:rsid w:val="00501E28"/>
    <w:rsid w:val="00502450"/>
    <w:rsid w:val="00505A8D"/>
    <w:rsid w:val="005075F1"/>
    <w:rsid w:val="005160B1"/>
    <w:rsid w:val="00516EFA"/>
    <w:rsid w:val="00517A8F"/>
    <w:rsid w:val="00520340"/>
    <w:rsid w:val="00521937"/>
    <w:rsid w:val="00521C63"/>
    <w:rsid w:val="00522813"/>
    <w:rsid w:val="00522857"/>
    <w:rsid w:val="00522BC6"/>
    <w:rsid w:val="00524077"/>
    <w:rsid w:val="005249BB"/>
    <w:rsid w:val="00524E2A"/>
    <w:rsid w:val="00526CF5"/>
    <w:rsid w:val="00527192"/>
    <w:rsid w:val="00527215"/>
    <w:rsid w:val="00534D6E"/>
    <w:rsid w:val="00536A39"/>
    <w:rsid w:val="00536F5F"/>
    <w:rsid w:val="00541678"/>
    <w:rsid w:val="00542A42"/>
    <w:rsid w:val="00543D91"/>
    <w:rsid w:val="0054660C"/>
    <w:rsid w:val="00546A1F"/>
    <w:rsid w:val="005502BF"/>
    <w:rsid w:val="005509BC"/>
    <w:rsid w:val="00551598"/>
    <w:rsid w:val="00552362"/>
    <w:rsid w:val="005541E7"/>
    <w:rsid w:val="00555ECC"/>
    <w:rsid w:val="00556E7A"/>
    <w:rsid w:val="00557406"/>
    <w:rsid w:val="005575FD"/>
    <w:rsid w:val="00566949"/>
    <w:rsid w:val="00566CF9"/>
    <w:rsid w:val="005702A0"/>
    <w:rsid w:val="00575EE0"/>
    <w:rsid w:val="00577230"/>
    <w:rsid w:val="00577F86"/>
    <w:rsid w:val="00580296"/>
    <w:rsid w:val="00581870"/>
    <w:rsid w:val="00582129"/>
    <w:rsid w:val="00582B5B"/>
    <w:rsid w:val="00582F0E"/>
    <w:rsid w:val="00583C12"/>
    <w:rsid w:val="0058468E"/>
    <w:rsid w:val="005851CD"/>
    <w:rsid w:val="00585FE6"/>
    <w:rsid w:val="00586357"/>
    <w:rsid w:val="00586673"/>
    <w:rsid w:val="00586EF0"/>
    <w:rsid w:val="00587DF4"/>
    <w:rsid w:val="005922CE"/>
    <w:rsid w:val="005925F8"/>
    <w:rsid w:val="00592822"/>
    <w:rsid w:val="00593164"/>
    <w:rsid w:val="005934F5"/>
    <w:rsid w:val="005945EA"/>
    <w:rsid w:val="0059486E"/>
    <w:rsid w:val="005964F5"/>
    <w:rsid w:val="005A002E"/>
    <w:rsid w:val="005A0FD2"/>
    <w:rsid w:val="005A10E1"/>
    <w:rsid w:val="005A121B"/>
    <w:rsid w:val="005A4C0D"/>
    <w:rsid w:val="005A62EC"/>
    <w:rsid w:val="005A63E3"/>
    <w:rsid w:val="005A71F5"/>
    <w:rsid w:val="005B1934"/>
    <w:rsid w:val="005B3F3F"/>
    <w:rsid w:val="005C0D93"/>
    <w:rsid w:val="005C22D1"/>
    <w:rsid w:val="005C7106"/>
    <w:rsid w:val="005D088E"/>
    <w:rsid w:val="005D26AF"/>
    <w:rsid w:val="005D2C7E"/>
    <w:rsid w:val="005E245C"/>
    <w:rsid w:val="005E3C5A"/>
    <w:rsid w:val="005E3CFD"/>
    <w:rsid w:val="005E5249"/>
    <w:rsid w:val="005E671A"/>
    <w:rsid w:val="005F0F50"/>
    <w:rsid w:val="005F0FC8"/>
    <w:rsid w:val="005F38A1"/>
    <w:rsid w:val="005F567D"/>
    <w:rsid w:val="005F5ABE"/>
    <w:rsid w:val="005F5F87"/>
    <w:rsid w:val="005F79DD"/>
    <w:rsid w:val="00602EDB"/>
    <w:rsid w:val="00604996"/>
    <w:rsid w:val="00604E8F"/>
    <w:rsid w:val="0060630F"/>
    <w:rsid w:val="00607D4D"/>
    <w:rsid w:val="006127E0"/>
    <w:rsid w:val="0061519F"/>
    <w:rsid w:val="006164E2"/>
    <w:rsid w:val="00620F1F"/>
    <w:rsid w:val="0062105D"/>
    <w:rsid w:val="0062146F"/>
    <w:rsid w:val="006214E5"/>
    <w:rsid w:val="00623E9A"/>
    <w:rsid w:val="00624786"/>
    <w:rsid w:val="00625996"/>
    <w:rsid w:val="00625C03"/>
    <w:rsid w:val="006325E0"/>
    <w:rsid w:val="00632AA1"/>
    <w:rsid w:val="00633F78"/>
    <w:rsid w:val="00634A8D"/>
    <w:rsid w:val="00635222"/>
    <w:rsid w:val="00637334"/>
    <w:rsid w:val="00640006"/>
    <w:rsid w:val="00641BE3"/>
    <w:rsid w:val="00642C06"/>
    <w:rsid w:val="00644551"/>
    <w:rsid w:val="00644CCC"/>
    <w:rsid w:val="0064608D"/>
    <w:rsid w:val="006505EF"/>
    <w:rsid w:val="00651261"/>
    <w:rsid w:val="0065287A"/>
    <w:rsid w:val="00655428"/>
    <w:rsid w:val="00656545"/>
    <w:rsid w:val="00656D01"/>
    <w:rsid w:val="0065769A"/>
    <w:rsid w:val="00660799"/>
    <w:rsid w:val="006610E8"/>
    <w:rsid w:val="00662FBF"/>
    <w:rsid w:val="0066322F"/>
    <w:rsid w:val="00663232"/>
    <w:rsid w:val="00663D51"/>
    <w:rsid w:val="00667FF2"/>
    <w:rsid w:val="0067074B"/>
    <w:rsid w:val="0067229A"/>
    <w:rsid w:val="00673823"/>
    <w:rsid w:val="006756A6"/>
    <w:rsid w:val="00676704"/>
    <w:rsid w:val="00677C95"/>
    <w:rsid w:val="00680717"/>
    <w:rsid w:val="00681F08"/>
    <w:rsid w:val="00683466"/>
    <w:rsid w:val="00683DB4"/>
    <w:rsid w:val="006849A5"/>
    <w:rsid w:val="00684E02"/>
    <w:rsid w:val="00691205"/>
    <w:rsid w:val="00692661"/>
    <w:rsid w:val="006947A0"/>
    <w:rsid w:val="00695787"/>
    <w:rsid w:val="006A0375"/>
    <w:rsid w:val="006A339A"/>
    <w:rsid w:val="006A5EE4"/>
    <w:rsid w:val="006A621E"/>
    <w:rsid w:val="006B4C90"/>
    <w:rsid w:val="006B5243"/>
    <w:rsid w:val="006B52D4"/>
    <w:rsid w:val="006B6546"/>
    <w:rsid w:val="006C21DD"/>
    <w:rsid w:val="006C27FA"/>
    <w:rsid w:val="006C64D5"/>
    <w:rsid w:val="006D44FF"/>
    <w:rsid w:val="006D5229"/>
    <w:rsid w:val="006D5554"/>
    <w:rsid w:val="006E14FF"/>
    <w:rsid w:val="006E2DAE"/>
    <w:rsid w:val="006E55AB"/>
    <w:rsid w:val="006E67BD"/>
    <w:rsid w:val="006E6C72"/>
    <w:rsid w:val="006F0517"/>
    <w:rsid w:val="006F17A8"/>
    <w:rsid w:val="006F7F2D"/>
    <w:rsid w:val="00702801"/>
    <w:rsid w:val="00704555"/>
    <w:rsid w:val="00704DE8"/>
    <w:rsid w:val="00705A62"/>
    <w:rsid w:val="00705C1A"/>
    <w:rsid w:val="00706E0F"/>
    <w:rsid w:val="007108DD"/>
    <w:rsid w:val="00712D24"/>
    <w:rsid w:val="0071329C"/>
    <w:rsid w:val="0071546E"/>
    <w:rsid w:val="007168C6"/>
    <w:rsid w:val="00720968"/>
    <w:rsid w:val="00721E04"/>
    <w:rsid w:val="00723C13"/>
    <w:rsid w:val="00725650"/>
    <w:rsid w:val="007313E0"/>
    <w:rsid w:val="00734141"/>
    <w:rsid w:val="00734D1D"/>
    <w:rsid w:val="00735493"/>
    <w:rsid w:val="00737457"/>
    <w:rsid w:val="00742611"/>
    <w:rsid w:val="007429B3"/>
    <w:rsid w:val="00747CED"/>
    <w:rsid w:val="00750DD4"/>
    <w:rsid w:val="00751D3F"/>
    <w:rsid w:val="00755AF8"/>
    <w:rsid w:val="00760432"/>
    <w:rsid w:val="00761255"/>
    <w:rsid w:val="00762B8B"/>
    <w:rsid w:val="00763211"/>
    <w:rsid w:val="0076511B"/>
    <w:rsid w:val="00766F5F"/>
    <w:rsid w:val="007711DC"/>
    <w:rsid w:val="00771E3E"/>
    <w:rsid w:val="00773AB1"/>
    <w:rsid w:val="00773F81"/>
    <w:rsid w:val="00775399"/>
    <w:rsid w:val="00786F96"/>
    <w:rsid w:val="00790767"/>
    <w:rsid w:val="00791AB4"/>
    <w:rsid w:val="00793B5F"/>
    <w:rsid w:val="007A0B2E"/>
    <w:rsid w:val="007A0D2C"/>
    <w:rsid w:val="007A10E4"/>
    <w:rsid w:val="007A38D7"/>
    <w:rsid w:val="007A7C12"/>
    <w:rsid w:val="007B06C5"/>
    <w:rsid w:val="007B2D77"/>
    <w:rsid w:val="007B64EE"/>
    <w:rsid w:val="007B78DB"/>
    <w:rsid w:val="007C0843"/>
    <w:rsid w:val="007C1D07"/>
    <w:rsid w:val="007C2FCB"/>
    <w:rsid w:val="007C3B1C"/>
    <w:rsid w:val="007C447F"/>
    <w:rsid w:val="007C6CB3"/>
    <w:rsid w:val="007C7387"/>
    <w:rsid w:val="007D0174"/>
    <w:rsid w:val="007D2EC1"/>
    <w:rsid w:val="007D510B"/>
    <w:rsid w:val="007D5C48"/>
    <w:rsid w:val="007D7411"/>
    <w:rsid w:val="007D7BC6"/>
    <w:rsid w:val="007E074D"/>
    <w:rsid w:val="007E0834"/>
    <w:rsid w:val="007E11EF"/>
    <w:rsid w:val="007E22F0"/>
    <w:rsid w:val="007E4C26"/>
    <w:rsid w:val="007E54F9"/>
    <w:rsid w:val="007E59CB"/>
    <w:rsid w:val="007F08FF"/>
    <w:rsid w:val="007F0B14"/>
    <w:rsid w:val="007F1D9A"/>
    <w:rsid w:val="007F2382"/>
    <w:rsid w:val="007F5B8E"/>
    <w:rsid w:val="007F6298"/>
    <w:rsid w:val="0080194C"/>
    <w:rsid w:val="0080197B"/>
    <w:rsid w:val="00802742"/>
    <w:rsid w:val="00802E5F"/>
    <w:rsid w:val="00802EB9"/>
    <w:rsid w:val="00803159"/>
    <w:rsid w:val="00810E03"/>
    <w:rsid w:val="00812894"/>
    <w:rsid w:val="0081370C"/>
    <w:rsid w:val="0081405B"/>
    <w:rsid w:val="0082179D"/>
    <w:rsid w:val="00822CA8"/>
    <w:rsid w:val="008262CA"/>
    <w:rsid w:val="008279E6"/>
    <w:rsid w:val="00830D9E"/>
    <w:rsid w:val="00830F74"/>
    <w:rsid w:val="00832141"/>
    <w:rsid w:val="0083441A"/>
    <w:rsid w:val="00835BAA"/>
    <w:rsid w:val="00837441"/>
    <w:rsid w:val="00840532"/>
    <w:rsid w:val="00841713"/>
    <w:rsid w:val="00843EB0"/>
    <w:rsid w:val="008441DF"/>
    <w:rsid w:val="00844F98"/>
    <w:rsid w:val="00845A63"/>
    <w:rsid w:val="00847AE7"/>
    <w:rsid w:val="008514B2"/>
    <w:rsid w:val="00851804"/>
    <w:rsid w:val="008546FE"/>
    <w:rsid w:val="00855856"/>
    <w:rsid w:val="0085626B"/>
    <w:rsid w:val="00856A79"/>
    <w:rsid w:val="0086090A"/>
    <w:rsid w:val="00863EA8"/>
    <w:rsid w:val="00866AD8"/>
    <w:rsid w:val="008672A5"/>
    <w:rsid w:val="008702F0"/>
    <w:rsid w:val="00877A67"/>
    <w:rsid w:val="00880120"/>
    <w:rsid w:val="00883274"/>
    <w:rsid w:val="00884021"/>
    <w:rsid w:val="00884B00"/>
    <w:rsid w:val="00891EB8"/>
    <w:rsid w:val="00894237"/>
    <w:rsid w:val="00894BD0"/>
    <w:rsid w:val="008A20FD"/>
    <w:rsid w:val="008A33B5"/>
    <w:rsid w:val="008A3AC2"/>
    <w:rsid w:val="008A6796"/>
    <w:rsid w:val="008A77B1"/>
    <w:rsid w:val="008A77FB"/>
    <w:rsid w:val="008A7D58"/>
    <w:rsid w:val="008B02AC"/>
    <w:rsid w:val="008B1828"/>
    <w:rsid w:val="008B1EBA"/>
    <w:rsid w:val="008B719D"/>
    <w:rsid w:val="008B7344"/>
    <w:rsid w:val="008C1CB4"/>
    <w:rsid w:val="008C2C40"/>
    <w:rsid w:val="008C31C3"/>
    <w:rsid w:val="008C3389"/>
    <w:rsid w:val="008C3734"/>
    <w:rsid w:val="008C5FD9"/>
    <w:rsid w:val="008D176E"/>
    <w:rsid w:val="008D570E"/>
    <w:rsid w:val="008D6C50"/>
    <w:rsid w:val="008E0350"/>
    <w:rsid w:val="008E2E9C"/>
    <w:rsid w:val="008E3408"/>
    <w:rsid w:val="008E35F6"/>
    <w:rsid w:val="008E5168"/>
    <w:rsid w:val="008E5A2C"/>
    <w:rsid w:val="008E66EC"/>
    <w:rsid w:val="008E774E"/>
    <w:rsid w:val="008E7A60"/>
    <w:rsid w:val="008F1918"/>
    <w:rsid w:val="008F33AB"/>
    <w:rsid w:val="008F3B8F"/>
    <w:rsid w:val="008F53A9"/>
    <w:rsid w:val="008F53D7"/>
    <w:rsid w:val="008F5664"/>
    <w:rsid w:val="008F6CCC"/>
    <w:rsid w:val="008F75CC"/>
    <w:rsid w:val="0090453F"/>
    <w:rsid w:val="00904E0D"/>
    <w:rsid w:val="0090597F"/>
    <w:rsid w:val="00911913"/>
    <w:rsid w:val="00912A42"/>
    <w:rsid w:val="009132F6"/>
    <w:rsid w:val="00913D41"/>
    <w:rsid w:val="009157B2"/>
    <w:rsid w:val="009179EC"/>
    <w:rsid w:val="009212B6"/>
    <w:rsid w:val="00922406"/>
    <w:rsid w:val="00922728"/>
    <w:rsid w:val="00924297"/>
    <w:rsid w:val="00926438"/>
    <w:rsid w:val="009303A3"/>
    <w:rsid w:val="00930465"/>
    <w:rsid w:val="00931CDF"/>
    <w:rsid w:val="00933E24"/>
    <w:rsid w:val="00935519"/>
    <w:rsid w:val="009360EE"/>
    <w:rsid w:val="00936B91"/>
    <w:rsid w:val="00937392"/>
    <w:rsid w:val="00937EBD"/>
    <w:rsid w:val="00940CD5"/>
    <w:rsid w:val="00947C94"/>
    <w:rsid w:val="009510A0"/>
    <w:rsid w:val="00951509"/>
    <w:rsid w:val="009521B2"/>
    <w:rsid w:val="009524DF"/>
    <w:rsid w:val="009529D9"/>
    <w:rsid w:val="00954767"/>
    <w:rsid w:val="009549BA"/>
    <w:rsid w:val="00956D98"/>
    <w:rsid w:val="00961864"/>
    <w:rsid w:val="009633CD"/>
    <w:rsid w:val="00964315"/>
    <w:rsid w:val="00966415"/>
    <w:rsid w:val="009740FC"/>
    <w:rsid w:val="00974689"/>
    <w:rsid w:val="00976368"/>
    <w:rsid w:val="009769A2"/>
    <w:rsid w:val="0098071C"/>
    <w:rsid w:val="009816A8"/>
    <w:rsid w:val="0098201D"/>
    <w:rsid w:val="009823FD"/>
    <w:rsid w:val="009848AF"/>
    <w:rsid w:val="009848C4"/>
    <w:rsid w:val="00985092"/>
    <w:rsid w:val="00990205"/>
    <w:rsid w:val="00990C3E"/>
    <w:rsid w:val="00991843"/>
    <w:rsid w:val="009957AB"/>
    <w:rsid w:val="0099596E"/>
    <w:rsid w:val="00996FA7"/>
    <w:rsid w:val="009A325B"/>
    <w:rsid w:val="009A711F"/>
    <w:rsid w:val="009B0273"/>
    <w:rsid w:val="009B083A"/>
    <w:rsid w:val="009B16BB"/>
    <w:rsid w:val="009B19F1"/>
    <w:rsid w:val="009B23FE"/>
    <w:rsid w:val="009B3153"/>
    <w:rsid w:val="009B343F"/>
    <w:rsid w:val="009B35A6"/>
    <w:rsid w:val="009B3D58"/>
    <w:rsid w:val="009B573E"/>
    <w:rsid w:val="009B6990"/>
    <w:rsid w:val="009C0C85"/>
    <w:rsid w:val="009C216A"/>
    <w:rsid w:val="009C6096"/>
    <w:rsid w:val="009C7234"/>
    <w:rsid w:val="009C796A"/>
    <w:rsid w:val="009C7B57"/>
    <w:rsid w:val="009D0D64"/>
    <w:rsid w:val="009D41F1"/>
    <w:rsid w:val="009D4D4E"/>
    <w:rsid w:val="009D4E48"/>
    <w:rsid w:val="009D599F"/>
    <w:rsid w:val="009D5EAE"/>
    <w:rsid w:val="009D763B"/>
    <w:rsid w:val="009E031F"/>
    <w:rsid w:val="009E2020"/>
    <w:rsid w:val="009E324F"/>
    <w:rsid w:val="009E3783"/>
    <w:rsid w:val="009E3A55"/>
    <w:rsid w:val="009E3C69"/>
    <w:rsid w:val="009E3FA9"/>
    <w:rsid w:val="009E43D8"/>
    <w:rsid w:val="009E5194"/>
    <w:rsid w:val="009E62C1"/>
    <w:rsid w:val="009E6BEB"/>
    <w:rsid w:val="009F0098"/>
    <w:rsid w:val="009F09FE"/>
    <w:rsid w:val="009F1C9B"/>
    <w:rsid w:val="009F2D99"/>
    <w:rsid w:val="009F3458"/>
    <w:rsid w:val="009F377B"/>
    <w:rsid w:val="009F38C9"/>
    <w:rsid w:val="009F4411"/>
    <w:rsid w:val="009F45E2"/>
    <w:rsid w:val="009F58F6"/>
    <w:rsid w:val="00A00DCC"/>
    <w:rsid w:val="00A013EC"/>
    <w:rsid w:val="00A028DC"/>
    <w:rsid w:val="00A030A4"/>
    <w:rsid w:val="00A0343A"/>
    <w:rsid w:val="00A05928"/>
    <w:rsid w:val="00A05E9E"/>
    <w:rsid w:val="00A06303"/>
    <w:rsid w:val="00A07785"/>
    <w:rsid w:val="00A110D6"/>
    <w:rsid w:val="00A117CA"/>
    <w:rsid w:val="00A13B44"/>
    <w:rsid w:val="00A13B71"/>
    <w:rsid w:val="00A13B73"/>
    <w:rsid w:val="00A170A1"/>
    <w:rsid w:val="00A17425"/>
    <w:rsid w:val="00A1780A"/>
    <w:rsid w:val="00A17A12"/>
    <w:rsid w:val="00A20452"/>
    <w:rsid w:val="00A219AD"/>
    <w:rsid w:val="00A266F4"/>
    <w:rsid w:val="00A31540"/>
    <w:rsid w:val="00A343A5"/>
    <w:rsid w:val="00A3691B"/>
    <w:rsid w:val="00A36AFF"/>
    <w:rsid w:val="00A377B1"/>
    <w:rsid w:val="00A37908"/>
    <w:rsid w:val="00A403E5"/>
    <w:rsid w:val="00A4076E"/>
    <w:rsid w:val="00A40B95"/>
    <w:rsid w:val="00A40E8E"/>
    <w:rsid w:val="00A4404C"/>
    <w:rsid w:val="00A47132"/>
    <w:rsid w:val="00A500C4"/>
    <w:rsid w:val="00A52819"/>
    <w:rsid w:val="00A52B10"/>
    <w:rsid w:val="00A57B0B"/>
    <w:rsid w:val="00A60323"/>
    <w:rsid w:val="00A60B8C"/>
    <w:rsid w:val="00A612F8"/>
    <w:rsid w:val="00A618A7"/>
    <w:rsid w:val="00A626BC"/>
    <w:rsid w:val="00A62AA4"/>
    <w:rsid w:val="00A63850"/>
    <w:rsid w:val="00A641B2"/>
    <w:rsid w:val="00A67CF6"/>
    <w:rsid w:val="00A7045F"/>
    <w:rsid w:val="00A70FE7"/>
    <w:rsid w:val="00A72A22"/>
    <w:rsid w:val="00A73371"/>
    <w:rsid w:val="00A751D6"/>
    <w:rsid w:val="00A755EE"/>
    <w:rsid w:val="00A75770"/>
    <w:rsid w:val="00A75A86"/>
    <w:rsid w:val="00A77E43"/>
    <w:rsid w:val="00A81967"/>
    <w:rsid w:val="00A84168"/>
    <w:rsid w:val="00A846A4"/>
    <w:rsid w:val="00A84CD9"/>
    <w:rsid w:val="00A9242C"/>
    <w:rsid w:val="00A9321E"/>
    <w:rsid w:val="00A955E7"/>
    <w:rsid w:val="00AA129B"/>
    <w:rsid w:val="00AA132E"/>
    <w:rsid w:val="00AA1C1B"/>
    <w:rsid w:val="00AA1C47"/>
    <w:rsid w:val="00AA1C69"/>
    <w:rsid w:val="00AA3397"/>
    <w:rsid w:val="00AA35FF"/>
    <w:rsid w:val="00AA5DB3"/>
    <w:rsid w:val="00AA66D9"/>
    <w:rsid w:val="00AA743B"/>
    <w:rsid w:val="00AA75C5"/>
    <w:rsid w:val="00AB24C0"/>
    <w:rsid w:val="00AB2C61"/>
    <w:rsid w:val="00AB346C"/>
    <w:rsid w:val="00AB52BD"/>
    <w:rsid w:val="00AB59F1"/>
    <w:rsid w:val="00AB7129"/>
    <w:rsid w:val="00AB78B5"/>
    <w:rsid w:val="00AC0128"/>
    <w:rsid w:val="00AC1274"/>
    <w:rsid w:val="00AC1BCF"/>
    <w:rsid w:val="00AC22A0"/>
    <w:rsid w:val="00AC2F25"/>
    <w:rsid w:val="00AC3A83"/>
    <w:rsid w:val="00AC54C5"/>
    <w:rsid w:val="00AC57BB"/>
    <w:rsid w:val="00AC605D"/>
    <w:rsid w:val="00AC70B9"/>
    <w:rsid w:val="00AC75D9"/>
    <w:rsid w:val="00AE1ABD"/>
    <w:rsid w:val="00AE4268"/>
    <w:rsid w:val="00AE4324"/>
    <w:rsid w:val="00AE56E0"/>
    <w:rsid w:val="00AE76C2"/>
    <w:rsid w:val="00AF07B9"/>
    <w:rsid w:val="00AF07CA"/>
    <w:rsid w:val="00AF089A"/>
    <w:rsid w:val="00AF119E"/>
    <w:rsid w:val="00AF6AC8"/>
    <w:rsid w:val="00B00467"/>
    <w:rsid w:val="00B00D80"/>
    <w:rsid w:val="00B034FD"/>
    <w:rsid w:val="00B03B98"/>
    <w:rsid w:val="00B0555D"/>
    <w:rsid w:val="00B118F2"/>
    <w:rsid w:val="00B12F93"/>
    <w:rsid w:val="00B14EE2"/>
    <w:rsid w:val="00B15E9B"/>
    <w:rsid w:val="00B16272"/>
    <w:rsid w:val="00B17AB3"/>
    <w:rsid w:val="00B21B17"/>
    <w:rsid w:val="00B21ECC"/>
    <w:rsid w:val="00B22508"/>
    <w:rsid w:val="00B22D60"/>
    <w:rsid w:val="00B23048"/>
    <w:rsid w:val="00B24B49"/>
    <w:rsid w:val="00B24D9A"/>
    <w:rsid w:val="00B26067"/>
    <w:rsid w:val="00B27267"/>
    <w:rsid w:val="00B2791E"/>
    <w:rsid w:val="00B31902"/>
    <w:rsid w:val="00B341FC"/>
    <w:rsid w:val="00B3550D"/>
    <w:rsid w:val="00B360EA"/>
    <w:rsid w:val="00B40380"/>
    <w:rsid w:val="00B41486"/>
    <w:rsid w:val="00B423FC"/>
    <w:rsid w:val="00B44A0F"/>
    <w:rsid w:val="00B45391"/>
    <w:rsid w:val="00B47F3A"/>
    <w:rsid w:val="00B505D4"/>
    <w:rsid w:val="00B50B1B"/>
    <w:rsid w:val="00B528D7"/>
    <w:rsid w:val="00B532F9"/>
    <w:rsid w:val="00B61892"/>
    <w:rsid w:val="00B624D9"/>
    <w:rsid w:val="00B6283B"/>
    <w:rsid w:val="00B634C7"/>
    <w:rsid w:val="00B63E34"/>
    <w:rsid w:val="00B7050B"/>
    <w:rsid w:val="00B70E28"/>
    <w:rsid w:val="00B71B20"/>
    <w:rsid w:val="00B7302C"/>
    <w:rsid w:val="00B775A4"/>
    <w:rsid w:val="00B8113D"/>
    <w:rsid w:val="00B83CB7"/>
    <w:rsid w:val="00B846C4"/>
    <w:rsid w:val="00B84DEB"/>
    <w:rsid w:val="00B84FB7"/>
    <w:rsid w:val="00B90DA4"/>
    <w:rsid w:val="00B9114B"/>
    <w:rsid w:val="00B91C9F"/>
    <w:rsid w:val="00B93BF6"/>
    <w:rsid w:val="00B93FC7"/>
    <w:rsid w:val="00B975F0"/>
    <w:rsid w:val="00B97C8F"/>
    <w:rsid w:val="00BA179B"/>
    <w:rsid w:val="00BA3ED0"/>
    <w:rsid w:val="00BB09BC"/>
    <w:rsid w:val="00BB12B9"/>
    <w:rsid w:val="00BB1984"/>
    <w:rsid w:val="00BB316E"/>
    <w:rsid w:val="00BB4E35"/>
    <w:rsid w:val="00BB651E"/>
    <w:rsid w:val="00BB7687"/>
    <w:rsid w:val="00BC1236"/>
    <w:rsid w:val="00BC1F91"/>
    <w:rsid w:val="00BC246A"/>
    <w:rsid w:val="00BC392B"/>
    <w:rsid w:val="00BC46E0"/>
    <w:rsid w:val="00BC5A6C"/>
    <w:rsid w:val="00BC6F29"/>
    <w:rsid w:val="00BD0117"/>
    <w:rsid w:val="00BD37E1"/>
    <w:rsid w:val="00BD5A6F"/>
    <w:rsid w:val="00BD681E"/>
    <w:rsid w:val="00BD7C8D"/>
    <w:rsid w:val="00BD7E64"/>
    <w:rsid w:val="00BE0C2B"/>
    <w:rsid w:val="00BE342F"/>
    <w:rsid w:val="00BE49AE"/>
    <w:rsid w:val="00BE525F"/>
    <w:rsid w:val="00BE5FB7"/>
    <w:rsid w:val="00BE76CC"/>
    <w:rsid w:val="00BF0D45"/>
    <w:rsid w:val="00BF11B8"/>
    <w:rsid w:val="00BF1290"/>
    <w:rsid w:val="00BF13B8"/>
    <w:rsid w:val="00BF53AB"/>
    <w:rsid w:val="00C01CA1"/>
    <w:rsid w:val="00C03A0E"/>
    <w:rsid w:val="00C05E20"/>
    <w:rsid w:val="00C0680E"/>
    <w:rsid w:val="00C1143D"/>
    <w:rsid w:val="00C1222C"/>
    <w:rsid w:val="00C12978"/>
    <w:rsid w:val="00C141D0"/>
    <w:rsid w:val="00C15A26"/>
    <w:rsid w:val="00C16A1E"/>
    <w:rsid w:val="00C171AB"/>
    <w:rsid w:val="00C21FF0"/>
    <w:rsid w:val="00C2464E"/>
    <w:rsid w:val="00C246DA"/>
    <w:rsid w:val="00C25AC4"/>
    <w:rsid w:val="00C2668C"/>
    <w:rsid w:val="00C31187"/>
    <w:rsid w:val="00C31697"/>
    <w:rsid w:val="00C31EAD"/>
    <w:rsid w:val="00C40EF1"/>
    <w:rsid w:val="00C43958"/>
    <w:rsid w:val="00C449FC"/>
    <w:rsid w:val="00C474D7"/>
    <w:rsid w:val="00C509C9"/>
    <w:rsid w:val="00C50FCA"/>
    <w:rsid w:val="00C51B7D"/>
    <w:rsid w:val="00C52F7F"/>
    <w:rsid w:val="00C536BF"/>
    <w:rsid w:val="00C5575B"/>
    <w:rsid w:val="00C5776E"/>
    <w:rsid w:val="00C601E8"/>
    <w:rsid w:val="00C6022F"/>
    <w:rsid w:val="00C61A0A"/>
    <w:rsid w:val="00C64CA8"/>
    <w:rsid w:val="00C66EAA"/>
    <w:rsid w:val="00C6719A"/>
    <w:rsid w:val="00C67DF9"/>
    <w:rsid w:val="00C705A4"/>
    <w:rsid w:val="00C70CAB"/>
    <w:rsid w:val="00C70E4C"/>
    <w:rsid w:val="00C70FF8"/>
    <w:rsid w:val="00C73A36"/>
    <w:rsid w:val="00C7411C"/>
    <w:rsid w:val="00C744D0"/>
    <w:rsid w:val="00C755BE"/>
    <w:rsid w:val="00C75B10"/>
    <w:rsid w:val="00C76E53"/>
    <w:rsid w:val="00C82DC7"/>
    <w:rsid w:val="00C83DE4"/>
    <w:rsid w:val="00C83E0F"/>
    <w:rsid w:val="00C84C76"/>
    <w:rsid w:val="00C85895"/>
    <w:rsid w:val="00C87403"/>
    <w:rsid w:val="00C9096E"/>
    <w:rsid w:val="00C955FE"/>
    <w:rsid w:val="00C96110"/>
    <w:rsid w:val="00C97B48"/>
    <w:rsid w:val="00CA0558"/>
    <w:rsid w:val="00CA2793"/>
    <w:rsid w:val="00CA2EBA"/>
    <w:rsid w:val="00CA36E9"/>
    <w:rsid w:val="00CA38EB"/>
    <w:rsid w:val="00CA40C7"/>
    <w:rsid w:val="00CA45B3"/>
    <w:rsid w:val="00CA4CB6"/>
    <w:rsid w:val="00CA7B1C"/>
    <w:rsid w:val="00CB2440"/>
    <w:rsid w:val="00CB3003"/>
    <w:rsid w:val="00CB5BC5"/>
    <w:rsid w:val="00CB7865"/>
    <w:rsid w:val="00CB7B77"/>
    <w:rsid w:val="00CB7DE0"/>
    <w:rsid w:val="00CC0261"/>
    <w:rsid w:val="00CC1500"/>
    <w:rsid w:val="00CC1A56"/>
    <w:rsid w:val="00CC1E9B"/>
    <w:rsid w:val="00CC239E"/>
    <w:rsid w:val="00CC24C3"/>
    <w:rsid w:val="00CC4C49"/>
    <w:rsid w:val="00CC5B4D"/>
    <w:rsid w:val="00CD36BB"/>
    <w:rsid w:val="00CD398F"/>
    <w:rsid w:val="00CD4476"/>
    <w:rsid w:val="00CD5BA4"/>
    <w:rsid w:val="00CD63E5"/>
    <w:rsid w:val="00CD6ACA"/>
    <w:rsid w:val="00CD74F0"/>
    <w:rsid w:val="00CD75F2"/>
    <w:rsid w:val="00CD7C5B"/>
    <w:rsid w:val="00CD7FF9"/>
    <w:rsid w:val="00CE04D6"/>
    <w:rsid w:val="00CE19E0"/>
    <w:rsid w:val="00CE1EC8"/>
    <w:rsid w:val="00CE3188"/>
    <w:rsid w:val="00CE3CEE"/>
    <w:rsid w:val="00CE48AE"/>
    <w:rsid w:val="00CE6331"/>
    <w:rsid w:val="00CE6757"/>
    <w:rsid w:val="00CE6EBE"/>
    <w:rsid w:val="00CF07EB"/>
    <w:rsid w:val="00CF0AE5"/>
    <w:rsid w:val="00CF113D"/>
    <w:rsid w:val="00CF14F5"/>
    <w:rsid w:val="00CF2868"/>
    <w:rsid w:val="00CF2AE8"/>
    <w:rsid w:val="00CF3894"/>
    <w:rsid w:val="00CF4987"/>
    <w:rsid w:val="00CF4B62"/>
    <w:rsid w:val="00CF5B72"/>
    <w:rsid w:val="00CF5BBC"/>
    <w:rsid w:val="00CF6A23"/>
    <w:rsid w:val="00CF783C"/>
    <w:rsid w:val="00CF7CB2"/>
    <w:rsid w:val="00D00AE6"/>
    <w:rsid w:val="00D01FA6"/>
    <w:rsid w:val="00D021D3"/>
    <w:rsid w:val="00D04394"/>
    <w:rsid w:val="00D04491"/>
    <w:rsid w:val="00D0586D"/>
    <w:rsid w:val="00D05B1E"/>
    <w:rsid w:val="00D0655C"/>
    <w:rsid w:val="00D075B5"/>
    <w:rsid w:val="00D108B1"/>
    <w:rsid w:val="00D12606"/>
    <w:rsid w:val="00D1260F"/>
    <w:rsid w:val="00D12FA1"/>
    <w:rsid w:val="00D1370A"/>
    <w:rsid w:val="00D15F1C"/>
    <w:rsid w:val="00D21D77"/>
    <w:rsid w:val="00D2341E"/>
    <w:rsid w:val="00D26BDA"/>
    <w:rsid w:val="00D319BA"/>
    <w:rsid w:val="00D324F7"/>
    <w:rsid w:val="00D341DC"/>
    <w:rsid w:val="00D36222"/>
    <w:rsid w:val="00D41F31"/>
    <w:rsid w:val="00D421E8"/>
    <w:rsid w:val="00D465A6"/>
    <w:rsid w:val="00D4758E"/>
    <w:rsid w:val="00D47A4E"/>
    <w:rsid w:val="00D50C68"/>
    <w:rsid w:val="00D5287D"/>
    <w:rsid w:val="00D53634"/>
    <w:rsid w:val="00D53D35"/>
    <w:rsid w:val="00D543F6"/>
    <w:rsid w:val="00D579C1"/>
    <w:rsid w:val="00D6061D"/>
    <w:rsid w:val="00D61DA5"/>
    <w:rsid w:val="00D64D1E"/>
    <w:rsid w:val="00D654C5"/>
    <w:rsid w:val="00D67B1B"/>
    <w:rsid w:val="00D7197F"/>
    <w:rsid w:val="00D71FE0"/>
    <w:rsid w:val="00D814A3"/>
    <w:rsid w:val="00D83748"/>
    <w:rsid w:val="00D83A82"/>
    <w:rsid w:val="00D84FCB"/>
    <w:rsid w:val="00D85448"/>
    <w:rsid w:val="00D85DC4"/>
    <w:rsid w:val="00D87EE5"/>
    <w:rsid w:val="00D905F9"/>
    <w:rsid w:val="00D941E1"/>
    <w:rsid w:val="00D96121"/>
    <w:rsid w:val="00D976E6"/>
    <w:rsid w:val="00DA0A9D"/>
    <w:rsid w:val="00DA14A9"/>
    <w:rsid w:val="00DA2F8B"/>
    <w:rsid w:val="00DA50EE"/>
    <w:rsid w:val="00DA62EA"/>
    <w:rsid w:val="00DB2350"/>
    <w:rsid w:val="00DB253F"/>
    <w:rsid w:val="00DC1FCF"/>
    <w:rsid w:val="00DC471A"/>
    <w:rsid w:val="00DC6CE3"/>
    <w:rsid w:val="00DC7893"/>
    <w:rsid w:val="00DD20A2"/>
    <w:rsid w:val="00DD2E7C"/>
    <w:rsid w:val="00DD3149"/>
    <w:rsid w:val="00DD47B2"/>
    <w:rsid w:val="00DD4DE3"/>
    <w:rsid w:val="00DD747B"/>
    <w:rsid w:val="00DD7A54"/>
    <w:rsid w:val="00DE0A0F"/>
    <w:rsid w:val="00DE1772"/>
    <w:rsid w:val="00DE3EE8"/>
    <w:rsid w:val="00DE60F6"/>
    <w:rsid w:val="00DF0646"/>
    <w:rsid w:val="00DF2CAC"/>
    <w:rsid w:val="00DF67F0"/>
    <w:rsid w:val="00DF682B"/>
    <w:rsid w:val="00DF73DF"/>
    <w:rsid w:val="00DF74A9"/>
    <w:rsid w:val="00E01F5E"/>
    <w:rsid w:val="00E034A3"/>
    <w:rsid w:val="00E044A1"/>
    <w:rsid w:val="00E05D62"/>
    <w:rsid w:val="00E06230"/>
    <w:rsid w:val="00E10044"/>
    <w:rsid w:val="00E10F66"/>
    <w:rsid w:val="00E12A08"/>
    <w:rsid w:val="00E12C53"/>
    <w:rsid w:val="00E15013"/>
    <w:rsid w:val="00E21A9B"/>
    <w:rsid w:val="00E21BBF"/>
    <w:rsid w:val="00E23B7B"/>
    <w:rsid w:val="00E23D3C"/>
    <w:rsid w:val="00E25828"/>
    <w:rsid w:val="00E25DB3"/>
    <w:rsid w:val="00E300A1"/>
    <w:rsid w:val="00E311F9"/>
    <w:rsid w:val="00E328C1"/>
    <w:rsid w:val="00E337CB"/>
    <w:rsid w:val="00E3383A"/>
    <w:rsid w:val="00E3460B"/>
    <w:rsid w:val="00E365DB"/>
    <w:rsid w:val="00E36749"/>
    <w:rsid w:val="00E405B5"/>
    <w:rsid w:val="00E417D3"/>
    <w:rsid w:val="00E423BC"/>
    <w:rsid w:val="00E441D3"/>
    <w:rsid w:val="00E4461A"/>
    <w:rsid w:val="00E45EB5"/>
    <w:rsid w:val="00E47938"/>
    <w:rsid w:val="00E47DF1"/>
    <w:rsid w:val="00E514C3"/>
    <w:rsid w:val="00E52488"/>
    <w:rsid w:val="00E558E9"/>
    <w:rsid w:val="00E61AB8"/>
    <w:rsid w:val="00E637DA"/>
    <w:rsid w:val="00E63986"/>
    <w:rsid w:val="00E63F44"/>
    <w:rsid w:val="00E65D32"/>
    <w:rsid w:val="00E66F56"/>
    <w:rsid w:val="00E70708"/>
    <w:rsid w:val="00E72FFE"/>
    <w:rsid w:val="00E762B7"/>
    <w:rsid w:val="00E7772D"/>
    <w:rsid w:val="00E80372"/>
    <w:rsid w:val="00E81F30"/>
    <w:rsid w:val="00E847F8"/>
    <w:rsid w:val="00E90F3E"/>
    <w:rsid w:val="00E93EE7"/>
    <w:rsid w:val="00E9488E"/>
    <w:rsid w:val="00E9587F"/>
    <w:rsid w:val="00E96342"/>
    <w:rsid w:val="00E97DF1"/>
    <w:rsid w:val="00EA08F7"/>
    <w:rsid w:val="00EA7A35"/>
    <w:rsid w:val="00EB09FD"/>
    <w:rsid w:val="00EB0E54"/>
    <w:rsid w:val="00EB1555"/>
    <w:rsid w:val="00EB274D"/>
    <w:rsid w:val="00EB4DF5"/>
    <w:rsid w:val="00EB5231"/>
    <w:rsid w:val="00EB6BED"/>
    <w:rsid w:val="00EB7DBD"/>
    <w:rsid w:val="00EC02C7"/>
    <w:rsid w:val="00EC28EB"/>
    <w:rsid w:val="00EC32A4"/>
    <w:rsid w:val="00EC5B68"/>
    <w:rsid w:val="00EC6490"/>
    <w:rsid w:val="00ED1588"/>
    <w:rsid w:val="00ED25E7"/>
    <w:rsid w:val="00ED2D49"/>
    <w:rsid w:val="00EE0A03"/>
    <w:rsid w:val="00EE1CC3"/>
    <w:rsid w:val="00EE2E5E"/>
    <w:rsid w:val="00EF3F6F"/>
    <w:rsid w:val="00EF5EE5"/>
    <w:rsid w:val="00EF6DF8"/>
    <w:rsid w:val="00F00160"/>
    <w:rsid w:val="00F002FC"/>
    <w:rsid w:val="00F00818"/>
    <w:rsid w:val="00F00D18"/>
    <w:rsid w:val="00F0118E"/>
    <w:rsid w:val="00F017B6"/>
    <w:rsid w:val="00F02B6E"/>
    <w:rsid w:val="00F02E27"/>
    <w:rsid w:val="00F032E7"/>
    <w:rsid w:val="00F03FD1"/>
    <w:rsid w:val="00F04FA7"/>
    <w:rsid w:val="00F072DC"/>
    <w:rsid w:val="00F10B0D"/>
    <w:rsid w:val="00F1164F"/>
    <w:rsid w:val="00F12912"/>
    <w:rsid w:val="00F15B5A"/>
    <w:rsid w:val="00F23BBB"/>
    <w:rsid w:val="00F24154"/>
    <w:rsid w:val="00F2555D"/>
    <w:rsid w:val="00F311FF"/>
    <w:rsid w:val="00F32A98"/>
    <w:rsid w:val="00F37F78"/>
    <w:rsid w:val="00F4054B"/>
    <w:rsid w:val="00F410B4"/>
    <w:rsid w:val="00F433EC"/>
    <w:rsid w:val="00F44D9F"/>
    <w:rsid w:val="00F463E6"/>
    <w:rsid w:val="00F50551"/>
    <w:rsid w:val="00F5140C"/>
    <w:rsid w:val="00F52E71"/>
    <w:rsid w:val="00F56A64"/>
    <w:rsid w:val="00F57FCE"/>
    <w:rsid w:val="00F6163A"/>
    <w:rsid w:val="00F61D21"/>
    <w:rsid w:val="00F65EC7"/>
    <w:rsid w:val="00F67DB5"/>
    <w:rsid w:val="00F71671"/>
    <w:rsid w:val="00F73E6A"/>
    <w:rsid w:val="00F77C11"/>
    <w:rsid w:val="00F82D77"/>
    <w:rsid w:val="00F83BB2"/>
    <w:rsid w:val="00F83FC5"/>
    <w:rsid w:val="00F84F14"/>
    <w:rsid w:val="00F92FA9"/>
    <w:rsid w:val="00F9396C"/>
    <w:rsid w:val="00F94BA9"/>
    <w:rsid w:val="00F94BEE"/>
    <w:rsid w:val="00FA1611"/>
    <w:rsid w:val="00FA2EEB"/>
    <w:rsid w:val="00FA5B9A"/>
    <w:rsid w:val="00FA6617"/>
    <w:rsid w:val="00FB16D9"/>
    <w:rsid w:val="00FB23D3"/>
    <w:rsid w:val="00FB321B"/>
    <w:rsid w:val="00FB4162"/>
    <w:rsid w:val="00FC1969"/>
    <w:rsid w:val="00FC6A58"/>
    <w:rsid w:val="00FC6DF9"/>
    <w:rsid w:val="00FC6FA4"/>
    <w:rsid w:val="00FC7663"/>
    <w:rsid w:val="00FD0EDC"/>
    <w:rsid w:val="00FD1C33"/>
    <w:rsid w:val="00FD3AD2"/>
    <w:rsid w:val="00FD3EBB"/>
    <w:rsid w:val="00FD6824"/>
    <w:rsid w:val="00FD6895"/>
    <w:rsid w:val="00FE3617"/>
    <w:rsid w:val="00FE5BF9"/>
    <w:rsid w:val="00FE7B1C"/>
    <w:rsid w:val="00FF203B"/>
    <w:rsid w:val="00FF4A08"/>
    <w:rsid w:val="00FF57B7"/>
    <w:rsid w:val="00FF5897"/>
    <w:rsid w:val="00FF59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hu-HU" w:eastAsia="hu-H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4F15DF"/>
    <w:rPr>
      <w:sz w:val="24"/>
      <w:szCs w:val="24"/>
    </w:rPr>
  </w:style>
  <w:style w:type="paragraph" w:styleId="Cmsor1">
    <w:name w:val="heading 1"/>
    <w:basedOn w:val="Norml"/>
    <w:next w:val="Norml"/>
    <w:qFormat/>
    <w:rsid w:val="004F15DF"/>
    <w:pPr>
      <w:keepNext/>
      <w:overflowPunct w:val="0"/>
      <w:autoSpaceDE w:val="0"/>
      <w:autoSpaceDN w:val="0"/>
      <w:adjustRightInd w:val="0"/>
      <w:textAlignment w:val="baseline"/>
      <w:outlineLvl w:val="0"/>
    </w:pPr>
    <w:rPr>
      <w:b/>
      <w:szCs w:val="20"/>
    </w:rPr>
  </w:style>
  <w:style w:type="paragraph" w:styleId="Cmsor2">
    <w:name w:val="heading 2"/>
    <w:basedOn w:val="Norml"/>
    <w:next w:val="Norml"/>
    <w:qFormat/>
    <w:rsid w:val="004F15DF"/>
    <w:pPr>
      <w:keepNext/>
      <w:overflowPunct w:val="0"/>
      <w:autoSpaceDE w:val="0"/>
      <w:autoSpaceDN w:val="0"/>
      <w:adjustRightInd w:val="0"/>
      <w:textAlignment w:val="baseline"/>
      <w:outlineLvl w:val="1"/>
    </w:pPr>
    <w:rPr>
      <w:b/>
      <w:sz w:val="20"/>
      <w:szCs w:val="20"/>
    </w:rPr>
  </w:style>
  <w:style w:type="paragraph" w:styleId="Cmsor3">
    <w:name w:val="heading 3"/>
    <w:basedOn w:val="Norml"/>
    <w:next w:val="Norml"/>
    <w:qFormat/>
    <w:rsid w:val="004F15DF"/>
    <w:pPr>
      <w:keepNext/>
      <w:jc w:val="both"/>
      <w:outlineLvl w:val="2"/>
    </w:pPr>
    <w:rPr>
      <w:b/>
      <w:sz w:val="20"/>
    </w:rPr>
  </w:style>
  <w:style w:type="paragraph" w:styleId="Cmsor4">
    <w:name w:val="heading 4"/>
    <w:basedOn w:val="Norml"/>
    <w:next w:val="Norml"/>
    <w:qFormat/>
    <w:rsid w:val="004F15DF"/>
    <w:pPr>
      <w:keepNext/>
      <w:outlineLvl w:val="3"/>
    </w:pPr>
    <w:rPr>
      <w:b/>
      <w:color w:val="FF0000"/>
      <w:sz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Cm">
    <w:name w:val="Title"/>
    <w:basedOn w:val="Norml"/>
    <w:qFormat/>
    <w:rsid w:val="004F15DF"/>
    <w:pPr>
      <w:overflowPunct w:val="0"/>
      <w:autoSpaceDE w:val="0"/>
      <w:autoSpaceDN w:val="0"/>
      <w:adjustRightInd w:val="0"/>
      <w:jc w:val="center"/>
      <w:textAlignment w:val="baseline"/>
    </w:pPr>
    <w:rPr>
      <w:b/>
      <w:szCs w:val="20"/>
    </w:rPr>
  </w:style>
  <w:style w:type="character" w:styleId="Oldalszm">
    <w:name w:val="page number"/>
    <w:basedOn w:val="Bekezdsalapbettpusa"/>
    <w:semiHidden/>
    <w:rsid w:val="004F15DF"/>
  </w:style>
  <w:style w:type="paragraph" w:styleId="lfej">
    <w:name w:val="header"/>
    <w:basedOn w:val="Norml"/>
    <w:semiHidden/>
    <w:rsid w:val="004F15DF"/>
    <w:pPr>
      <w:tabs>
        <w:tab w:val="center" w:pos="4536"/>
        <w:tab w:val="right" w:pos="9072"/>
      </w:tabs>
      <w:overflowPunct w:val="0"/>
      <w:autoSpaceDE w:val="0"/>
      <w:autoSpaceDN w:val="0"/>
      <w:adjustRightInd w:val="0"/>
      <w:textAlignment w:val="baseline"/>
    </w:pPr>
    <w:rPr>
      <w:szCs w:val="20"/>
    </w:rPr>
  </w:style>
  <w:style w:type="paragraph" w:styleId="llb">
    <w:name w:val="footer"/>
    <w:basedOn w:val="Norml"/>
    <w:semiHidden/>
    <w:rsid w:val="004F15DF"/>
    <w:pPr>
      <w:tabs>
        <w:tab w:val="center" w:pos="4536"/>
        <w:tab w:val="right" w:pos="9072"/>
      </w:tabs>
    </w:pPr>
  </w:style>
  <w:style w:type="paragraph" w:customStyle="1" w:styleId="MSDS-Zeile">
    <w:name w:val="MSDS-Zeile"/>
    <w:basedOn w:val="Norml"/>
    <w:rsid w:val="004F15DF"/>
    <w:pPr>
      <w:widowControl w:val="0"/>
      <w:tabs>
        <w:tab w:val="left" w:pos="3119"/>
        <w:tab w:val="left" w:pos="3402"/>
        <w:tab w:val="left" w:pos="4678"/>
        <w:tab w:val="left" w:pos="4962"/>
      </w:tabs>
      <w:autoSpaceDE w:val="0"/>
      <w:autoSpaceDN w:val="0"/>
      <w:ind w:left="425"/>
    </w:pPr>
    <w:rPr>
      <w:sz w:val="20"/>
      <w:szCs w:val="20"/>
      <w:lang w:val="de-DE" w:eastAsia="en-US"/>
    </w:rPr>
  </w:style>
  <w:style w:type="paragraph" w:styleId="Szvegtrzs">
    <w:name w:val="Body Text"/>
    <w:basedOn w:val="Norml"/>
    <w:semiHidden/>
    <w:rsid w:val="004F15DF"/>
    <w:rPr>
      <w:color w:val="FF0000"/>
      <w:sz w:val="20"/>
    </w:rPr>
  </w:style>
  <w:style w:type="paragraph" w:styleId="Buborkszveg">
    <w:name w:val="Balloon Text"/>
    <w:basedOn w:val="Norml"/>
    <w:semiHidden/>
    <w:rsid w:val="004F15DF"/>
    <w:rPr>
      <w:rFonts w:ascii="Tahoma" w:hAnsi="Tahoma" w:cs="Tahoma"/>
      <w:sz w:val="16"/>
      <w:szCs w:val="16"/>
    </w:rPr>
  </w:style>
  <w:style w:type="character" w:styleId="Hiperhivatkozs">
    <w:name w:val="Hyperlink"/>
    <w:semiHidden/>
    <w:rsid w:val="004F15DF"/>
    <w:rPr>
      <w:color w:val="0000FF"/>
      <w:u w:val="single"/>
    </w:rPr>
  </w:style>
  <w:style w:type="paragraph" w:customStyle="1" w:styleId="Default">
    <w:name w:val="Default"/>
    <w:rsid w:val="00DF74A9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Szvegtrzsbehzssal">
    <w:name w:val="Body Text Indent"/>
    <w:basedOn w:val="Norml"/>
    <w:link w:val="SzvegtrzsbehzssalChar"/>
    <w:rsid w:val="00A110D6"/>
    <w:pPr>
      <w:ind w:left="357"/>
    </w:pPr>
    <w:rPr>
      <w:szCs w:val="20"/>
    </w:rPr>
  </w:style>
  <w:style w:type="character" w:customStyle="1" w:styleId="SzvegtrzsbehzssalChar">
    <w:name w:val="Szövegtörzs behúzással Char"/>
    <w:link w:val="Szvegtrzsbehzssal"/>
    <w:rsid w:val="00A110D6"/>
    <w:rPr>
      <w:sz w:val="24"/>
    </w:rPr>
  </w:style>
  <w:style w:type="paragraph" w:styleId="Vgjegyzetszvege">
    <w:name w:val="endnote text"/>
    <w:basedOn w:val="Norml"/>
    <w:link w:val="VgjegyzetszvegeChar"/>
    <w:uiPriority w:val="99"/>
    <w:semiHidden/>
    <w:unhideWhenUsed/>
    <w:rsid w:val="0003523E"/>
    <w:rPr>
      <w:sz w:val="20"/>
      <w:szCs w:val="20"/>
    </w:rPr>
  </w:style>
  <w:style w:type="character" w:customStyle="1" w:styleId="VgjegyzetszvegeChar">
    <w:name w:val="Végjegyzet szövege Char"/>
    <w:basedOn w:val="Bekezdsalapbettpusa"/>
    <w:link w:val="Vgjegyzetszvege"/>
    <w:uiPriority w:val="99"/>
    <w:semiHidden/>
    <w:rsid w:val="0003523E"/>
  </w:style>
  <w:style w:type="character" w:styleId="Vgjegyzet-hivatkozs">
    <w:name w:val="endnote reference"/>
    <w:basedOn w:val="Bekezdsalapbettpusa"/>
    <w:uiPriority w:val="99"/>
    <w:semiHidden/>
    <w:unhideWhenUsed/>
    <w:rsid w:val="0003523E"/>
    <w:rPr>
      <w:vertAlign w:val="superscript"/>
    </w:rPr>
  </w:style>
  <w:style w:type="paragraph" w:styleId="Listaszerbekezds">
    <w:name w:val="List Paragraph"/>
    <w:basedOn w:val="Norml"/>
    <w:uiPriority w:val="34"/>
    <w:qFormat/>
    <w:rsid w:val="007B06C5"/>
    <w:pPr>
      <w:ind w:left="720"/>
      <w:contextualSpacing/>
    </w:pPr>
  </w:style>
  <w:style w:type="paragraph" w:styleId="NormlWeb">
    <w:name w:val="Normal (Web)"/>
    <w:basedOn w:val="Norml"/>
    <w:uiPriority w:val="99"/>
    <w:unhideWhenUsed/>
    <w:rsid w:val="00891EB8"/>
    <w:pPr>
      <w:spacing w:before="100" w:beforeAutospacing="1" w:after="100" w:afterAutospacing="1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45795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3933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automobil@axelero.hu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14.jpeg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image" Target="media/image13.jpeg"/><Relationship Id="rId4" Type="http://schemas.openxmlformats.org/officeDocument/2006/relationships/settings" Target="settings.xml"/><Relationship Id="rId9" Type="http://schemas.openxmlformats.org/officeDocument/2006/relationships/image" Target="media/image12.jpeg"/><Relationship Id="rId14" Type="http://schemas.openxmlformats.org/officeDocument/2006/relationships/fontTable" Target="fontTable.xml"/></Relationships>
</file>

<file path=word/_rels/numbering.xml.rels><?xml version="1.0" encoding="UTF-8" standalone="yes"?>
<Relationships xmlns="http://schemas.openxmlformats.org/package/2006/relationships"><Relationship Id="rId8" Type="http://schemas.openxmlformats.org/officeDocument/2006/relationships/image" Target="media/image8.jpeg"/><Relationship Id="rId3" Type="http://schemas.openxmlformats.org/officeDocument/2006/relationships/image" Target="media/image3.jpeg"/><Relationship Id="rId7" Type="http://schemas.openxmlformats.org/officeDocument/2006/relationships/image" Target="media/image7.jpeg"/><Relationship Id="rId2" Type="http://schemas.openxmlformats.org/officeDocument/2006/relationships/image" Target="media/image2.jpeg"/><Relationship Id="rId1" Type="http://schemas.openxmlformats.org/officeDocument/2006/relationships/image" Target="media/image1.jpeg"/><Relationship Id="rId6" Type="http://schemas.openxmlformats.org/officeDocument/2006/relationships/image" Target="media/image6.jpeg"/><Relationship Id="rId11" Type="http://schemas.openxmlformats.org/officeDocument/2006/relationships/image" Target="media/image11.jpeg"/><Relationship Id="rId5" Type="http://schemas.openxmlformats.org/officeDocument/2006/relationships/image" Target="media/image5.jpeg"/><Relationship Id="rId10" Type="http://schemas.openxmlformats.org/officeDocument/2006/relationships/image" Target="media/image10.jpeg"/><Relationship Id="rId4" Type="http://schemas.openxmlformats.org/officeDocument/2006/relationships/image" Target="media/image4.jpeg"/><Relationship Id="rId9" Type="http://schemas.openxmlformats.org/officeDocument/2006/relationships/image" Target="media/image9.jpeg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2E232F-32E8-4ADD-A53D-55F65FE7673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8</Pages>
  <Words>2572</Words>
  <Characters>19429</Characters>
  <Application>Microsoft Office Word</Application>
  <DocSecurity>0</DocSecurity>
  <Lines>161</Lines>
  <Paragraphs>43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1</vt:lpstr>
      <vt:lpstr>1</vt:lpstr>
    </vt:vector>
  </TitlesOfParts>
  <Company>WXPEE</Company>
  <LinksUpToDate>false</LinksUpToDate>
  <CharactersWithSpaces>21958</CharactersWithSpaces>
  <SharedDoc>false</SharedDoc>
  <HLinks>
    <vt:vector size="18" baseType="variant">
      <vt:variant>
        <vt:i4>2293835</vt:i4>
      </vt:variant>
      <vt:variant>
        <vt:i4>0</vt:i4>
      </vt:variant>
      <vt:variant>
        <vt:i4>0</vt:i4>
      </vt:variant>
      <vt:variant>
        <vt:i4>5</vt:i4>
      </vt:variant>
      <vt:variant>
        <vt:lpwstr>mailto:reach.lighting@ge.com</vt:lpwstr>
      </vt:variant>
      <vt:variant>
        <vt:lpwstr/>
      </vt:variant>
      <vt:variant>
        <vt:i4>7733334</vt:i4>
      </vt:variant>
      <vt:variant>
        <vt:i4>9</vt:i4>
      </vt:variant>
      <vt:variant>
        <vt:i4>0</vt:i4>
      </vt:variant>
      <vt:variant>
        <vt:i4>5</vt:i4>
      </vt:variant>
      <vt:variant>
        <vt:lpwstr>mailto:info@ehscenter.hu</vt:lpwstr>
      </vt:variant>
      <vt:variant>
        <vt:lpwstr/>
      </vt:variant>
      <vt:variant>
        <vt:i4>1638411</vt:i4>
      </vt:variant>
      <vt:variant>
        <vt:i4>6</vt:i4>
      </vt:variant>
      <vt:variant>
        <vt:i4>0</vt:i4>
      </vt:variant>
      <vt:variant>
        <vt:i4>5</vt:i4>
      </vt:variant>
      <vt:variant>
        <vt:lpwstr>http://www.ehscenter.hu/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1</dc:title>
  <dc:creator>Mátyus</dc:creator>
  <cp:lastModifiedBy>ENVI</cp:lastModifiedBy>
  <cp:revision>7</cp:revision>
  <cp:lastPrinted>2015-03-20T13:29:00Z</cp:lastPrinted>
  <dcterms:created xsi:type="dcterms:W3CDTF">2015-07-30T11:09:00Z</dcterms:created>
  <dcterms:modified xsi:type="dcterms:W3CDTF">2015-07-31T14:18:00Z</dcterms:modified>
</cp:coreProperties>
</file>